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90F" w:rsidRDefault="00F1790F" w:rsidP="00A22956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32145" cy="7418070"/>
            <wp:effectExtent l="0" t="0" r="1905" b="0"/>
            <wp:docPr id="1" name="Рисунок 1" descr="C:\Users\dns\Desktop\я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яя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90F" w:rsidRDefault="00F1790F" w:rsidP="00A2295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1790F" w:rsidRDefault="00F1790F" w:rsidP="00A2295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1790F" w:rsidRDefault="00F1790F" w:rsidP="00A2295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1790F" w:rsidRDefault="00F1790F" w:rsidP="00A2295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1790F" w:rsidRDefault="00F1790F" w:rsidP="00A2295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1790F" w:rsidRDefault="00F1790F" w:rsidP="00A22956">
      <w:pPr>
        <w:pStyle w:val="a3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F1790F" w:rsidRDefault="00F1790F" w:rsidP="00A2295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A22956" w:rsidRDefault="00A22956" w:rsidP="00A22956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F600BE">
        <w:rPr>
          <w:rFonts w:ascii="Times New Roman" w:hAnsi="Times New Roman"/>
          <w:sz w:val="28"/>
          <w:szCs w:val="28"/>
        </w:rPr>
        <w:lastRenderedPageBreak/>
        <w:t>Частное общеобразовательное учреждение</w:t>
      </w:r>
    </w:p>
    <w:p w:rsidR="00A22956" w:rsidRPr="00F600BE" w:rsidRDefault="00A22956" w:rsidP="00A22956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ЧОУ </w:t>
      </w:r>
      <w:r w:rsidRPr="00F600BE">
        <w:rPr>
          <w:rFonts w:ascii="Times New Roman" w:hAnsi="Times New Roman"/>
          <w:sz w:val="28"/>
          <w:szCs w:val="28"/>
        </w:rPr>
        <w:t>«Перфект-гимназия»</w:t>
      </w:r>
    </w:p>
    <w:p w:rsidR="00A22956" w:rsidRPr="00F600BE" w:rsidRDefault="00A22956" w:rsidP="00A2295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441"/>
        <w:tblW w:w="10314" w:type="dxa"/>
        <w:tblLook w:val="01E0" w:firstRow="1" w:lastRow="1" w:firstColumn="1" w:lastColumn="1" w:noHBand="0" w:noVBand="0"/>
      </w:tblPr>
      <w:tblGrid>
        <w:gridCol w:w="3436"/>
        <w:gridCol w:w="3651"/>
        <w:gridCol w:w="3227"/>
      </w:tblGrid>
      <w:tr w:rsidR="00A22956" w:rsidRPr="00F1790F" w:rsidTr="00E808BF">
        <w:trPr>
          <w:trHeight w:val="1971"/>
        </w:trPr>
        <w:tc>
          <w:tcPr>
            <w:tcW w:w="3436" w:type="dxa"/>
            <w:hideMark/>
          </w:tcPr>
          <w:p w:rsidR="00A22956" w:rsidRPr="00EA4CDB" w:rsidRDefault="00A22956" w:rsidP="004C6521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Рассмотрено: </w:t>
            </w:r>
          </w:p>
          <w:p w:rsidR="00A22956" w:rsidRPr="00EA4CDB" w:rsidRDefault="00A22956" w:rsidP="004C6521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на заседании МО </w:t>
            </w:r>
          </w:p>
          <w:p w:rsidR="00A22956" w:rsidRPr="00EA4CDB" w:rsidRDefault="00A22956" w:rsidP="004C6521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Протокол №  </w:t>
            </w:r>
          </w:p>
          <w:p w:rsidR="00A22956" w:rsidRPr="007030AF" w:rsidRDefault="00A22956" w:rsidP="004C6521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proofErr w:type="gramStart"/>
            <w:r w:rsidRPr="007030AF">
              <w:rPr>
                <w:rFonts w:ascii="Times New Roman" w:hAnsi="Times New Roman"/>
                <w:sz w:val="24"/>
                <w:szCs w:val="28"/>
              </w:rPr>
              <w:t>от</w:t>
            </w:r>
            <w:proofErr w:type="spellEnd"/>
            <w:proofErr w:type="gramEnd"/>
            <w:r w:rsidRPr="007030AF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_______</w:t>
            </w:r>
            <w:r w:rsidRPr="007030AF">
              <w:rPr>
                <w:rFonts w:ascii="Times New Roman" w:hAnsi="Times New Roman"/>
                <w:sz w:val="24"/>
                <w:szCs w:val="28"/>
              </w:rPr>
              <w:t xml:space="preserve"> 20</w:t>
            </w:r>
            <w:r>
              <w:rPr>
                <w:rFonts w:ascii="Times New Roman" w:hAnsi="Times New Roman"/>
                <w:sz w:val="24"/>
                <w:szCs w:val="28"/>
              </w:rPr>
              <w:t>__</w:t>
            </w:r>
            <w:r w:rsidRPr="007030AF">
              <w:rPr>
                <w:rFonts w:ascii="Times New Roman" w:hAnsi="Times New Roman"/>
                <w:sz w:val="24"/>
                <w:szCs w:val="28"/>
              </w:rPr>
              <w:t xml:space="preserve"> г. </w:t>
            </w:r>
          </w:p>
          <w:p w:rsidR="00A22956" w:rsidRPr="007030AF" w:rsidRDefault="00A22956" w:rsidP="004C6521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7030AF">
              <w:rPr>
                <w:rFonts w:ascii="Times New Roman" w:hAnsi="Times New Roman"/>
                <w:sz w:val="24"/>
                <w:szCs w:val="28"/>
              </w:rPr>
              <w:t>Руководитель</w:t>
            </w:r>
            <w:proofErr w:type="spellEnd"/>
            <w:r w:rsidRPr="007030AF">
              <w:rPr>
                <w:rFonts w:ascii="Times New Roman" w:hAnsi="Times New Roman"/>
                <w:sz w:val="24"/>
                <w:szCs w:val="28"/>
              </w:rPr>
              <w:t xml:space="preserve"> МО </w:t>
            </w:r>
          </w:p>
          <w:p w:rsidR="00A22956" w:rsidRPr="007030AF" w:rsidRDefault="00A22956" w:rsidP="004C6521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30AF">
              <w:rPr>
                <w:rFonts w:ascii="Times New Roman" w:hAnsi="Times New Roman"/>
                <w:sz w:val="24"/>
                <w:szCs w:val="28"/>
              </w:rPr>
              <w:t xml:space="preserve">_______________________ </w:t>
            </w:r>
          </w:p>
        </w:tc>
        <w:tc>
          <w:tcPr>
            <w:tcW w:w="3651" w:type="dxa"/>
            <w:hideMark/>
          </w:tcPr>
          <w:p w:rsidR="00A22956" w:rsidRPr="00EA4CDB" w:rsidRDefault="00A22956" w:rsidP="004C6521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Согласовано: </w:t>
            </w:r>
          </w:p>
          <w:p w:rsidR="00A22956" w:rsidRPr="00EA4CDB" w:rsidRDefault="00A22956" w:rsidP="004C6521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«__» _________ 20__ г. </w:t>
            </w:r>
          </w:p>
          <w:p w:rsidR="00A22956" w:rsidRPr="00EA4CDB" w:rsidRDefault="00A22956" w:rsidP="004C6521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Зам. директора по УВР  </w:t>
            </w:r>
          </w:p>
          <w:p w:rsidR="00A22956" w:rsidRPr="007030AF" w:rsidRDefault="00A22956" w:rsidP="004C6521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30AF">
              <w:rPr>
                <w:rFonts w:ascii="Times New Roman" w:hAnsi="Times New Roman"/>
                <w:sz w:val="24"/>
                <w:szCs w:val="28"/>
              </w:rPr>
              <w:t>_____________________</w:t>
            </w:r>
          </w:p>
          <w:p w:rsidR="00A22956" w:rsidRPr="007030AF" w:rsidRDefault="00A22956" w:rsidP="004C6521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i/>
                <w:sz w:val="24"/>
                <w:szCs w:val="28"/>
              </w:rPr>
            </w:pPr>
            <w:proofErr w:type="spellStart"/>
            <w:r w:rsidRPr="007030AF">
              <w:rPr>
                <w:rFonts w:ascii="Times New Roman" w:hAnsi="Times New Roman"/>
                <w:sz w:val="24"/>
                <w:szCs w:val="28"/>
              </w:rPr>
              <w:t>Латанская</w:t>
            </w:r>
            <w:proofErr w:type="spellEnd"/>
            <w:r w:rsidRPr="007030AF">
              <w:rPr>
                <w:rFonts w:ascii="Times New Roman" w:hAnsi="Times New Roman"/>
                <w:sz w:val="24"/>
                <w:szCs w:val="28"/>
              </w:rPr>
              <w:t xml:space="preserve"> О. М.</w:t>
            </w:r>
            <w:r w:rsidRPr="007030AF">
              <w:rPr>
                <w:rFonts w:ascii="Times New Roman" w:hAnsi="Times New Roman"/>
                <w:i/>
                <w:sz w:val="24"/>
                <w:szCs w:val="28"/>
              </w:rPr>
              <w:t xml:space="preserve">                                            </w:t>
            </w:r>
          </w:p>
        </w:tc>
        <w:tc>
          <w:tcPr>
            <w:tcW w:w="3227" w:type="dxa"/>
            <w:hideMark/>
          </w:tcPr>
          <w:p w:rsidR="00A22956" w:rsidRPr="00EA4CDB" w:rsidRDefault="00A22956" w:rsidP="004C6521">
            <w:pPr>
              <w:spacing w:before="0" w:beforeAutospacing="0" w:after="0" w:afterAutospacing="0" w:line="360" w:lineRule="auto"/>
              <w:ind w:hanging="900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             Утверждено: </w:t>
            </w:r>
          </w:p>
          <w:p w:rsidR="00A22956" w:rsidRPr="00EA4CDB" w:rsidRDefault="00A22956" w:rsidP="004C6521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«__» ___________ 20__ г. </w:t>
            </w:r>
          </w:p>
          <w:p w:rsidR="00A22956" w:rsidRPr="00EA4CDB" w:rsidRDefault="00A22956" w:rsidP="004C6521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И.О. д</w:t>
            </w: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>иректор</w:t>
            </w:r>
            <w:r>
              <w:rPr>
                <w:rFonts w:ascii="Times New Roman" w:hAnsi="Times New Roman"/>
                <w:sz w:val="24"/>
                <w:szCs w:val="28"/>
                <w:lang w:val="ru-RU"/>
              </w:rPr>
              <w:t>а</w:t>
            </w: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ЧОУ «Перфект-гимназия»,</w:t>
            </w:r>
          </w:p>
          <w:p w:rsidR="00A22956" w:rsidRPr="00EA4CDB" w:rsidRDefault="00A22956" w:rsidP="004C6521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г. Уссурийска </w:t>
            </w:r>
          </w:p>
          <w:p w:rsidR="00A22956" w:rsidRPr="00EA4CDB" w:rsidRDefault="00A22956" w:rsidP="004C6521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______________________ </w:t>
            </w:r>
          </w:p>
          <w:p w:rsidR="00A22956" w:rsidRPr="00EA4CDB" w:rsidRDefault="00A22956" w:rsidP="004C6521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Карпенко Е.В.</w:t>
            </w:r>
          </w:p>
        </w:tc>
      </w:tr>
    </w:tbl>
    <w:p w:rsidR="00A22956" w:rsidRPr="00EA4CDB" w:rsidRDefault="00A22956" w:rsidP="00A22956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A22956" w:rsidRPr="00EA4CDB" w:rsidRDefault="00A22956" w:rsidP="00A22956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A22956" w:rsidRDefault="00A22956" w:rsidP="00A22956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EA4CDB">
        <w:rPr>
          <w:rFonts w:ascii="Times New Roman" w:hAnsi="Times New Roman"/>
          <w:b/>
          <w:sz w:val="36"/>
          <w:szCs w:val="28"/>
          <w:lang w:val="ru-RU"/>
        </w:rPr>
        <w:t>Рабочая программа</w:t>
      </w:r>
      <w:r w:rsidRPr="00EA4CD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A22956" w:rsidRPr="00EA4CDB" w:rsidRDefault="00A22956" w:rsidP="00A22956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EA4CD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по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изобразительному искусству</w:t>
      </w:r>
      <w:r w:rsidRPr="00EA4CDB">
        <w:rPr>
          <w:sz w:val="28"/>
          <w:szCs w:val="28"/>
          <w:lang w:val="ru-RU"/>
        </w:rPr>
        <w:br/>
      </w:r>
      <w:r w:rsidRPr="00EA4CD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на уровень основного общего образования (для 5–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7</w:t>
      </w:r>
      <w:r w:rsidRPr="00EA4CD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-х</w:t>
      </w:r>
      <w:r w:rsidRPr="00EA4CDB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EA4CD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классов) по ФГОС-2021</w:t>
      </w:r>
    </w:p>
    <w:p w:rsidR="00A22956" w:rsidRPr="00EA4CDB" w:rsidRDefault="00A22956" w:rsidP="00A22956">
      <w:pPr>
        <w:spacing w:after="0"/>
        <w:rPr>
          <w:rFonts w:ascii="Times New Roman" w:hAnsi="Times New Roman"/>
          <w:sz w:val="28"/>
          <w:szCs w:val="28"/>
          <w:u w:val="single"/>
          <w:lang w:val="ru-RU"/>
        </w:rPr>
      </w:pPr>
      <w:r w:rsidRPr="00EA4CDB">
        <w:rPr>
          <w:rFonts w:ascii="Times New Roman" w:hAnsi="Times New Roman"/>
          <w:sz w:val="28"/>
          <w:szCs w:val="28"/>
          <w:lang w:val="ru-RU"/>
        </w:rPr>
        <w:t xml:space="preserve">Количество часов в неделю: </w:t>
      </w:r>
      <w:r>
        <w:rPr>
          <w:rFonts w:ascii="Times New Roman" w:hAnsi="Times New Roman"/>
          <w:sz w:val="28"/>
          <w:szCs w:val="28"/>
          <w:u w:val="single"/>
          <w:lang w:val="ru-RU"/>
        </w:rPr>
        <w:t>1 час</w:t>
      </w:r>
    </w:p>
    <w:p w:rsidR="00A22956" w:rsidRPr="00EA4CDB" w:rsidRDefault="00A22956" w:rsidP="00A22956">
      <w:pPr>
        <w:spacing w:after="0"/>
        <w:rPr>
          <w:rFonts w:ascii="Times New Roman" w:hAnsi="Times New Roman"/>
          <w:sz w:val="28"/>
          <w:szCs w:val="28"/>
          <w:lang w:val="ru-RU"/>
        </w:rPr>
      </w:pPr>
      <w:r w:rsidRPr="00EA4CDB">
        <w:rPr>
          <w:rFonts w:ascii="Times New Roman" w:hAnsi="Times New Roman"/>
          <w:sz w:val="28"/>
          <w:szCs w:val="28"/>
          <w:lang w:val="ru-RU"/>
        </w:rPr>
        <w:t>Общее количество часов на год: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A4CDB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u w:val="single"/>
          <w:lang w:val="ru-RU"/>
        </w:rPr>
        <w:t>5-7 класс (70 часов)</w:t>
      </w:r>
    </w:p>
    <w:p w:rsidR="00A22956" w:rsidRPr="00EA4CDB" w:rsidRDefault="00A22956" w:rsidP="00A22956">
      <w:pPr>
        <w:spacing w:after="0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Общее количество часов на год:  </w:t>
      </w:r>
      <w:r>
        <w:rPr>
          <w:rFonts w:ascii="Times New Roman" w:hAnsi="Times New Roman"/>
          <w:sz w:val="28"/>
          <w:szCs w:val="28"/>
          <w:u w:val="single"/>
          <w:lang w:val="ru-RU"/>
        </w:rPr>
        <w:t>105</w:t>
      </w:r>
      <w:r w:rsidRPr="00EA4CDB">
        <w:rPr>
          <w:rFonts w:ascii="Times New Roman" w:hAnsi="Times New Roman"/>
          <w:sz w:val="28"/>
          <w:szCs w:val="28"/>
          <w:u w:val="single"/>
          <w:lang w:val="ru-RU"/>
        </w:rPr>
        <w:t xml:space="preserve"> часов</w:t>
      </w:r>
    </w:p>
    <w:p w:rsidR="00A22956" w:rsidRDefault="00A22956" w:rsidP="00A22956">
      <w:pPr>
        <w:spacing w:after="0"/>
        <w:ind w:left="-357"/>
        <w:rPr>
          <w:rFonts w:ascii="Times New Roman" w:hAnsi="Times New Roman"/>
          <w:sz w:val="28"/>
          <w:szCs w:val="28"/>
          <w:lang w:val="ru-RU"/>
        </w:rPr>
      </w:pPr>
      <w:r w:rsidRPr="00EA4CDB">
        <w:rPr>
          <w:rFonts w:ascii="Times New Roman" w:hAnsi="Times New Roman"/>
          <w:sz w:val="28"/>
          <w:szCs w:val="28"/>
          <w:lang w:val="ru-RU"/>
        </w:rPr>
        <w:t xml:space="preserve">     </w:t>
      </w:r>
    </w:p>
    <w:p w:rsidR="00A22956" w:rsidRPr="00EA4CDB" w:rsidRDefault="00A22956" w:rsidP="00A22956">
      <w:pPr>
        <w:spacing w:after="0"/>
        <w:ind w:left="-35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EA4CD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C6521">
        <w:rPr>
          <w:rFonts w:ascii="Times New Roman" w:hAnsi="Times New Roman"/>
          <w:sz w:val="28"/>
          <w:szCs w:val="28"/>
          <w:lang w:val="ru-RU"/>
        </w:rPr>
        <w:t>Составитель</w:t>
      </w:r>
      <w:r>
        <w:rPr>
          <w:rFonts w:ascii="Times New Roman" w:hAnsi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Чурсина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В.П.</w:t>
      </w:r>
    </w:p>
    <w:p w:rsidR="00A22956" w:rsidRPr="00EA4CDB" w:rsidRDefault="00A22956" w:rsidP="00A22956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22956" w:rsidRDefault="00A22956" w:rsidP="00A22956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22956" w:rsidRDefault="00A22956" w:rsidP="00A22956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22956" w:rsidRDefault="00A22956" w:rsidP="00A22956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22956" w:rsidRDefault="00A22956" w:rsidP="00A22956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22956" w:rsidRPr="00D91844" w:rsidRDefault="00A22956" w:rsidP="00A22956">
      <w:pPr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  <w:r w:rsidRPr="00EA4CDB">
        <w:rPr>
          <w:rFonts w:ascii="Times New Roman" w:hAnsi="Times New Roman"/>
          <w:sz w:val="28"/>
          <w:szCs w:val="28"/>
          <w:lang w:val="ru-RU"/>
        </w:rPr>
        <w:t>Уссурийск, 2022</w:t>
      </w:r>
    </w:p>
    <w:p w:rsidR="00A22956" w:rsidRDefault="00A22956">
      <w:pPr>
        <w:spacing w:line="600" w:lineRule="atLeast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A76BA" w:rsidRPr="00A22956" w:rsidRDefault="00980705" w:rsidP="00A22956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A22956">
        <w:rPr>
          <w:b/>
          <w:bCs/>
          <w:color w:val="252525"/>
          <w:spacing w:val="-2"/>
          <w:sz w:val="24"/>
          <w:szCs w:val="24"/>
          <w:lang w:val="ru-RU"/>
        </w:rPr>
        <w:t>ПОЯСНИТЕЛЬНАЯ ЗАПИСКА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Рабочая программа по предмету «Изобразительное искусство» на уровень основного общего образования для 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5–</w:t>
      </w:r>
      <w:r w:rsidR="00A22956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-х классов </w:t>
      </w:r>
      <w:r w:rsidR="00A22956">
        <w:rPr>
          <w:rFonts w:hAnsi="Times New Roman" w:cs="Times New Roman"/>
          <w:color w:val="000000"/>
          <w:sz w:val="24"/>
          <w:szCs w:val="24"/>
          <w:lang w:val="ru-RU"/>
        </w:rPr>
        <w:t>Ч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A22956">
        <w:rPr>
          <w:rFonts w:hAnsi="Times New Roman" w:cs="Times New Roman"/>
          <w:color w:val="000000"/>
          <w:sz w:val="24"/>
          <w:szCs w:val="24"/>
          <w:lang w:val="ru-RU"/>
        </w:rPr>
        <w:t>«Перфект – гимназия»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» разработана в соответствии с требованиями:</w:t>
      </w:r>
    </w:p>
    <w:p w:rsidR="002A76BA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Федерального закона от 29.12.2012 № 273-ФЗ «Об образовании в Российской Федерации»;</w:t>
      </w:r>
    </w:p>
    <w:p w:rsidR="002A76BA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от 31.05.2021 № 287</w:t>
      </w:r>
      <w:r w:rsidR="00980705">
        <w:rPr>
          <w:rFonts w:hAnsi="Times New Roman" w:cs="Times New Roman"/>
          <w:color w:val="000000"/>
          <w:sz w:val="24"/>
          <w:szCs w:val="24"/>
        </w:rPr>
        <w:t> 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«Об утверждении федерального государственного образовательного стандарта основного общего образования»;</w:t>
      </w:r>
    </w:p>
    <w:p w:rsidR="002A76BA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2A76BA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санитарного врача от 28.09.2020 № 28;</w:t>
      </w:r>
    </w:p>
    <w:p w:rsidR="002A76BA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санитарного врача от 28.01.2021 № 2;</w:t>
      </w:r>
    </w:p>
    <w:p w:rsidR="002A76BA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концепции преподавания предметной области «Искусство», утвержденной решением Коллегии </w:t>
      </w:r>
      <w:proofErr w:type="spellStart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от 24.12.2018;</w:t>
      </w:r>
    </w:p>
    <w:p w:rsidR="002A76BA" w:rsidRPr="00A22956" w:rsidRDefault="00980705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учебного плана основного общего образования, утвержденного приказом </w:t>
      </w:r>
      <w:r w:rsidR="00A22956">
        <w:rPr>
          <w:rFonts w:hAnsi="Times New Roman" w:cs="Times New Roman"/>
          <w:color w:val="000000"/>
          <w:sz w:val="24"/>
          <w:szCs w:val="24"/>
          <w:lang w:val="ru-RU"/>
        </w:rPr>
        <w:t>Ч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A22956">
        <w:rPr>
          <w:rFonts w:hAnsi="Times New Roman" w:cs="Times New Roman"/>
          <w:color w:val="000000"/>
          <w:sz w:val="24"/>
          <w:szCs w:val="24"/>
          <w:lang w:val="ru-RU"/>
        </w:rPr>
        <w:t>«Перфект – гимназия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A2295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A76BA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рабочей программы воспитания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«Перфект – гимназия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»;</w:t>
      </w:r>
    </w:p>
    <w:p w:rsidR="002A76BA" w:rsidRPr="00A22956" w:rsidRDefault="00A22956" w:rsidP="00A2295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УМК: УМК</w:t>
      </w:r>
      <w:proofErr w:type="gramStart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П</w:t>
      </w:r>
      <w:proofErr w:type="gramEnd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од ред. Б.М. </w:t>
      </w:r>
      <w:proofErr w:type="spellStart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Неменского</w:t>
      </w:r>
      <w:proofErr w:type="spellEnd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. 5 </w:t>
      </w:r>
      <w:proofErr w:type="spellStart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кл</w:t>
      </w:r>
      <w:proofErr w:type="spellEnd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., УМК Под ред. Б.М. </w:t>
      </w:r>
      <w:proofErr w:type="spellStart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Неменского</w:t>
      </w:r>
      <w:proofErr w:type="spellEnd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. 6 </w:t>
      </w:r>
      <w:proofErr w:type="spellStart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кл</w:t>
      </w:r>
      <w:proofErr w:type="spellEnd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., УМК Под ред. Б.М. </w:t>
      </w:r>
      <w:proofErr w:type="spellStart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Неменского</w:t>
      </w:r>
      <w:proofErr w:type="spellEnd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. 7 </w:t>
      </w:r>
      <w:proofErr w:type="spellStart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кл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22956" w:rsidRDefault="00A22956" w:rsidP="00A22956">
      <w:pPr>
        <w:pStyle w:val="30"/>
        <w:spacing w:after="0" w:line="240" w:lineRule="auto"/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</w:pPr>
    </w:p>
    <w:p w:rsidR="00A22956" w:rsidRPr="00A22956" w:rsidRDefault="00A22956" w:rsidP="00A22956">
      <w:pPr>
        <w:pStyle w:val="30"/>
        <w:spacing w:after="0" w:line="240" w:lineRule="auto"/>
        <w:jc w:val="center"/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</w:pPr>
      <w:r w:rsidRPr="00A22956"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  <w:t>Общая характеристика учебного предмета «Изобразительное искусство»</w:t>
      </w:r>
    </w:p>
    <w:p w:rsidR="00A22956" w:rsidRPr="00A22956" w:rsidRDefault="00A22956" w:rsidP="00A22956">
      <w:pPr>
        <w:pStyle w:val="a5"/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A22956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t>Основная цель школьного предмета «Изобразительное искус</w:t>
      </w:r>
      <w:r w:rsidRPr="00A22956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>ство» — развитие визуально-пространственного мышления учащихся как формы эмоционально-ценностного, эстетическо</w:t>
      </w:r>
      <w:r w:rsidRPr="00A22956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>го освоения мира, формы самовыражения и ориентации в ху</w:t>
      </w:r>
      <w:r w:rsidRPr="00A22956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>дожественном и нравственном пространстве культуры. Искус</w:t>
      </w:r>
      <w:r w:rsidRPr="00A22956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>ство рассматривается как особая духовная сфера, концентри</w:t>
      </w:r>
      <w:r w:rsidRPr="00A22956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>рующая в себе колоссальный эстетический, художественный и нравственный мировой опыт.</w:t>
      </w:r>
    </w:p>
    <w:p w:rsidR="00A22956" w:rsidRPr="00A22956" w:rsidRDefault="00A22956" w:rsidP="00A22956">
      <w:pPr>
        <w:pStyle w:val="a5"/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A22956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t>Изобразительное искусство как школьная дисциплина имеет интегративный характер, так как включает в себя основы раз</w:t>
      </w:r>
      <w:r w:rsidRPr="00A22956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>ных видов визуально-пространственных искусств: живописи, графики, скульптуры, дизайна, архитектуры, народного и де</w:t>
      </w:r>
      <w:r w:rsidRPr="00A22956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>коративно-прикладного искусства, фотографии, функции худо</w:t>
      </w:r>
      <w:r w:rsidRPr="00A22956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>жественного изображения в зрелищных и экранных искусствах.</w:t>
      </w:r>
    </w:p>
    <w:p w:rsidR="00A22956" w:rsidRPr="00A22956" w:rsidRDefault="00A22956" w:rsidP="00A22956">
      <w:pPr>
        <w:pStyle w:val="a5"/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A22956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t>Основные формы учебной деятельности — практическая ху</w:t>
      </w:r>
      <w:r w:rsidRPr="00A22956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>дожественно-творческая деятельность, зрительское восприятие произведений искусства и эстетическое наблюдение окружаю</w:t>
      </w:r>
      <w:r w:rsidRPr="00A22956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>щего мира. Важнейшими задачами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</w:t>
      </w:r>
      <w:r w:rsidRPr="00A22956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>ношения к истории культуры своего Отечества,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A22956" w:rsidRPr="00A22956" w:rsidRDefault="00A22956" w:rsidP="00A22956">
      <w:pPr>
        <w:pStyle w:val="a5"/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A22956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t>Программа направлена на достижение основного результата образования — развитие личности обучающегося, его активной учебно-познавательной деятельности, творческого развития и формирования готовности к</w:t>
      </w:r>
      <w:r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t xml:space="preserve"> саморазвитию и непрерывному об</w:t>
      </w:r>
      <w:r w:rsidRPr="00A22956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t>разованию.</w:t>
      </w:r>
    </w:p>
    <w:p w:rsidR="00A22956" w:rsidRPr="00A22956" w:rsidRDefault="00A22956" w:rsidP="00A22956">
      <w:pPr>
        <w:pStyle w:val="a5"/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A22956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t xml:space="preserve"> Рабочая программа ориентирована на </w:t>
      </w:r>
      <w:proofErr w:type="spellStart"/>
      <w:r w:rsidRPr="00A22956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t>психолого</w:t>
      </w:r>
      <w:r w:rsidRPr="00A22956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>возрастные</w:t>
      </w:r>
      <w:proofErr w:type="spellEnd"/>
      <w:r w:rsidRPr="00A22956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особенности развития детей 11 —15 лет, при этом содержание занятий может быть адаптировано с учётом инди</w:t>
      </w:r>
      <w:r w:rsidRPr="00A22956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>видуальных качеств обучающихся как для детей, проявляю</w:t>
      </w:r>
      <w:r w:rsidRPr="00A22956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>щих выдающиеся способности, так и для детей-инвалидов и детей с ОВЗ.</w:t>
      </w:r>
    </w:p>
    <w:p w:rsidR="00A22956" w:rsidRPr="00A22956" w:rsidRDefault="00A22956" w:rsidP="00A22956">
      <w:pPr>
        <w:pStyle w:val="a5"/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A22956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t>Для оценки качества образования по предмету «Изобрази</w:t>
      </w:r>
      <w:r w:rsidRPr="00A22956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 xml:space="preserve">тельное искусство» кроме личностных и </w:t>
      </w:r>
      <w:proofErr w:type="spellStart"/>
      <w:r w:rsidRPr="00A22956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t>метапредметных</w:t>
      </w:r>
      <w:proofErr w:type="spellEnd"/>
      <w:r w:rsidRPr="00A22956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об</w:t>
      </w:r>
      <w:r w:rsidRPr="00A22956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>разовательных результатов выделены и описаны предметные результаты обучения. Их достижение определяется чётко по</w:t>
      </w:r>
      <w:r w:rsidRPr="00A22956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>ставленными учебными задачами по каждой теме, и они явля</w:t>
      </w:r>
      <w:r w:rsidRPr="00A22956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>ются общеобразовательными требованиями.</w:t>
      </w:r>
    </w:p>
    <w:p w:rsidR="00A22956" w:rsidRPr="00A22956" w:rsidRDefault="00A22956" w:rsidP="00A22956">
      <w:pPr>
        <w:pStyle w:val="a5"/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A22956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t xml:space="preserve">В урочное время деятельность </w:t>
      </w:r>
      <w:proofErr w:type="gramStart"/>
      <w:r w:rsidRPr="00A22956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t>обучающихся</w:t>
      </w:r>
      <w:proofErr w:type="gramEnd"/>
      <w:r w:rsidRPr="00A22956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организуется как в индивидуальной, так и в групповой форме. Каждому учащемуся необходим личный творческий опыт, но также не</w:t>
      </w:r>
      <w:r w:rsidRPr="00A22956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>обходимо сотворчество в команде — совместная коллектив</w:t>
      </w:r>
      <w:r w:rsidRPr="00A22956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>ная художественная деятельность, которая предусмотрена тематическим планом и может иметь разные формы организации.</w:t>
      </w:r>
    </w:p>
    <w:p w:rsidR="00A22956" w:rsidRPr="00A22956" w:rsidRDefault="00A22956" w:rsidP="00A22956">
      <w:pPr>
        <w:pStyle w:val="a5"/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A22956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t>Большое значение имеет связь с внеурочной деятельностью, активная социокультурная деятельность, в процессе которой обучающиеся участвуют в оформлении общешкольных собы</w:t>
      </w:r>
      <w:r w:rsidRPr="00A22956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>тий и праздников, в организации выставок детского художе</w:t>
      </w:r>
      <w:r w:rsidRPr="00A22956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>ственного творчества, в конкурсах, а также смотрят памятники архитектуры, посещают художественные музеи.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color w:val="000000"/>
          <w:sz w:val="24"/>
          <w:szCs w:val="24"/>
          <w:lang w:val="ru-RU"/>
        </w:rPr>
        <w:t>Целью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изучения учебного предмета «Изобразительное искусство»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Задачами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учебного предмета «Изобразительное искусство» являются:</w:t>
      </w:r>
    </w:p>
    <w:p w:rsidR="002A76BA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2A76BA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формирование у обучающихся представлений об отечественной и мировой художественной культуре во всем многообразии ее видов;</w:t>
      </w:r>
    </w:p>
    <w:p w:rsidR="002A76BA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формирование у обучающихся навыков эстетического видения и преобразования мира;</w:t>
      </w:r>
    </w:p>
    <w:p w:rsidR="002A76BA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(театре и кино);</w:t>
      </w:r>
    </w:p>
    <w:p w:rsidR="002A76BA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формирование пространственного мышления и аналитических визуальных способностей;</w:t>
      </w:r>
    </w:p>
    <w:p w:rsidR="002A76BA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2A76BA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развитие наблюдательности, ассоциативного мышления и творческого воображения;</w:t>
      </w:r>
    </w:p>
    <w:p w:rsidR="002A76BA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воспитание уважения и любви к цивилизационному наследию России через освоение отечественной художественной культуры;</w:t>
      </w:r>
    </w:p>
    <w:p w:rsidR="002A76BA" w:rsidRPr="00A22956" w:rsidRDefault="00A22956" w:rsidP="00A2295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Место учебного предмета «Изобразительное искусство» в учебном плане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В соответствии с Федеральным государственным образовательным стандартом основного общего образования учебный предмет «Изобразительное искусство» входит в предметную область «Искусство» и является обязательным для изучения.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Содержание предмета «Изобразительное искусство» структурировано как система тематических модулей. Три модуля входят в учебный план 5–7-х классов программы основного общего образования в объеме </w:t>
      </w:r>
      <w:r w:rsidR="00A22956">
        <w:rPr>
          <w:rFonts w:hAnsi="Times New Roman" w:cs="Times New Roman"/>
          <w:color w:val="000000"/>
          <w:sz w:val="24"/>
          <w:szCs w:val="24"/>
          <w:lang w:val="ru-RU"/>
        </w:rPr>
        <w:t>105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учебных часа, не менее 1 учебного часа в неделю</w:t>
      </w:r>
      <w:r w:rsid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(35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учебных недели) в качестве инвариантных.</w:t>
      </w:r>
    </w:p>
    <w:p w:rsid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A76BA" w:rsidRP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Для реализации программы используются пособия из УМК для педагога и </w:t>
      </w:r>
      <w:proofErr w:type="gramStart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A76BA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Для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2A76BA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Изобразительное искусство. Рабочие программы. Предметная линия учебников под редакцией Б.М. </w:t>
      </w:r>
      <w:proofErr w:type="spellStart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Неменского</w:t>
      </w:r>
      <w:proofErr w:type="spellEnd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. 5–8 классы: учеб</w:t>
      </w:r>
      <w:proofErr w:type="gramStart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proofErr w:type="gramEnd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особие для </w:t>
      </w:r>
      <w:proofErr w:type="spellStart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общеобразоват</w:t>
      </w:r>
      <w:proofErr w:type="spellEnd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. организаций;</w:t>
      </w:r>
    </w:p>
    <w:p w:rsidR="002A76BA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Горяева Н.А., Островская О.В. / Под ред. </w:t>
      </w:r>
      <w:proofErr w:type="spellStart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Неменского</w:t>
      </w:r>
      <w:proofErr w:type="spellEnd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Б.М.</w:t>
      </w:r>
      <w:r w:rsidR="00980705">
        <w:rPr>
          <w:rFonts w:hAnsi="Times New Roman" w:cs="Times New Roman"/>
          <w:color w:val="000000"/>
          <w:sz w:val="24"/>
          <w:szCs w:val="24"/>
        </w:rPr>
        <w:t> 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Изобразительное искусство. Декоративно-прикладное искусство в жизни человека. 5 класс;</w:t>
      </w:r>
    </w:p>
    <w:p w:rsidR="002A76BA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spellStart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Неменская</w:t>
      </w:r>
      <w:proofErr w:type="spellEnd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Л.А. / Под ред. </w:t>
      </w:r>
      <w:proofErr w:type="spellStart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Неменского</w:t>
      </w:r>
      <w:proofErr w:type="spellEnd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Б.М.</w:t>
      </w:r>
      <w:r w:rsidR="00980705">
        <w:rPr>
          <w:rFonts w:hAnsi="Times New Roman" w:cs="Times New Roman"/>
          <w:color w:val="000000"/>
          <w:sz w:val="24"/>
          <w:szCs w:val="24"/>
        </w:rPr>
        <w:t> 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Изобразительное искусство. Искусство в жизни человека. 6 класс;</w:t>
      </w:r>
    </w:p>
    <w:p w:rsidR="002A76BA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gramStart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Питерских</w:t>
      </w:r>
      <w:proofErr w:type="gramEnd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А.С., Гуров Г.Е. / Под ред. </w:t>
      </w:r>
      <w:proofErr w:type="spellStart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Неменского</w:t>
      </w:r>
      <w:proofErr w:type="spellEnd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Б.М.</w:t>
      </w:r>
      <w:r w:rsidR="00980705">
        <w:rPr>
          <w:rFonts w:hAnsi="Times New Roman" w:cs="Times New Roman"/>
          <w:color w:val="000000"/>
          <w:sz w:val="24"/>
          <w:szCs w:val="24"/>
        </w:rPr>
        <w:t> 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Изобразительное искусство. Дизайн и архитектура в жизни человека. 7 класс;</w:t>
      </w:r>
    </w:p>
    <w:p w:rsidR="002A76BA" w:rsidRPr="004C6521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Питерских А.С. / Под ред. </w:t>
      </w:r>
      <w:proofErr w:type="spellStart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Неменского</w:t>
      </w:r>
      <w:proofErr w:type="spellEnd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Б.М.</w:t>
      </w:r>
      <w:r w:rsidR="00980705">
        <w:rPr>
          <w:rFonts w:hAnsi="Times New Roman" w:cs="Times New Roman"/>
          <w:color w:val="000000"/>
          <w:sz w:val="24"/>
          <w:szCs w:val="24"/>
        </w:rPr>
        <w:t> 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Изобразительное искусство в театре, кино, на телевидении. </w:t>
      </w:r>
      <w:r w:rsidR="00980705" w:rsidRPr="004C6521">
        <w:rPr>
          <w:rFonts w:hAnsi="Times New Roman" w:cs="Times New Roman"/>
          <w:color w:val="000000"/>
          <w:sz w:val="24"/>
          <w:szCs w:val="24"/>
          <w:lang w:val="ru-RU"/>
        </w:rPr>
        <w:t>8 класс;</w:t>
      </w:r>
    </w:p>
    <w:p w:rsidR="002A76BA" w:rsidRPr="004C6521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Изобразительное искусство. Твоя мастерская. Рабочая тетрадь. </w:t>
      </w:r>
      <w:r w:rsidR="00980705" w:rsidRPr="004C6521">
        <w:rPr>
          <w:rFonts w:hAnsi="Times New Roman" w:cs="Times New Roman"/>
          <w:color w:val="000000"/>
          <w:sz w:val="24"/>
          <w:szCs w:val="24"/>
          <w:lang w:val="ru-RU"/>
        </w:rPr>
        <w:t>5 класс;</w:t>
      </w:r>
    </w:p>
    <w:p w:rsidR="002A76BA" w:rsidRPr="004C6521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Изобразительное искусство. Твоя мастерская. Рабочая тетрадь. </w:t>
      </w:r>
      <w:r w:rsidR="00980705" w:rsidRPr="004C6521">
        <w:rPr>
          <w:rFonts w:hAnsi="Times New Roman" w:cs="Times New Roman"/>
          <w:color w:val="000000"/>
          <w:sz w:val="24"/>
          <w:szCs w:val="24"/>
          <w:lang w:val="ru-RU"/>
        </w:rPr>
        <w:t>6 класс;</w:t>
      </w:r>
    </w:p>
    <w:p w:rsidR="002A76BA" w:rsidRPr="00A22956" w:rsidRDefault="00A22956" w:rsidP="00A2295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Изобразительное искусство. Твоя мастерская. Рабочая тетрадь. 7 класс.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Для обучающихся:</w:t>
      </w:r>
    </w:p>
    <w:p w:rsidR="002A76BA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Горяева Н.А., Островская О.В. / Под ред. </w:t>
      </w:r>
      <w:proofErr w:type="spellStart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Неменского</w:t>
      </w:r>
      <w:proofErr w:type="spellEnd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Б.М. Изобразительное искусство. Декоративно-прикладное искусство в жизни человека. 5 класс;</w:t>
      </w:r>
    </w:p>
    <w:p w:rsidR="002A76BA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spellStart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Неменская</w:t>
      </w:r>
      <w:proofErr w:type="spellEnd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Л.А. / Под ред. </w:t>
      </w:r>
      <w:proofErr w:type="spellStart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Неменского</w:t>
      </w:r>
      <w:proofErr w:type="spellEnd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Б.М. Изобразительное искусство. Искусство в жизни человека. 6 класс;</w:t>
      </w:r>
    </w:p>
    <w:p w:rsidR="002A76BA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gramStart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Питерских</w:t>
      </w:r>
      <w:proofErr w:type="gramEnd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А.С., Гуров Г.Е. / Под ред. </w:t>
      </w:r>
      <w:proofErr w:type="spellStart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Неменского</w:t>
      </w:r>
      <w:proofErr w:type="spellEnd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Б.М. Изобразительное искусство. Дизайн и архитектура в жизни человека. 7 класс;</w:t>
      </w:r>
    </w:p>
    <w:p w:rsidR="002A76BA" w:rsidRPr="004C6521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Питерских А.С. / Под ред. </w:t>
      </w:r>
      <w:proofErr w:type="spellStart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Неменского</w:t>
      </w:r>
      <w:proofErr w:type="spellEnd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Б.М. Изобразительное искусство в театре, кино, на телевидении. </w:t>
      </w:r>
      <w:r w:rsidR="00980705" w:rsidRPr="004C6521">
        <w:rPr>
          <w:rFonts w:hAnsi="Times New Roman" w:cs="Times New Roman"/>
          <w:color w:val="000000"/>
          <w:sz w:val="24"/>
          <w:szCs w:val="24"/>
          <w:lang w:val="ru-RU"/>
        </w:rPr>
        <w:t>8 класс;</w:t>
      </w:r>
    </w:p>
    <w:p w:rsidR="002A76BA" w:rsidRPr="004C6521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Изобразительное искусство. Твоя мастерская. Рабочая тетрадь. </w:t>
      </w:r>
      <w:r w:rsidR="00980705" w:rsidRPr="004C6521">
        <w:rPr>
          <w:rFonts w:hAnsi="Times New Roman" w:cs="Times New Roman"/>
          <w:color w:val="000000"/>
          <w:sz w:val="24"/>
          <w:szCs w:val="24"/>
          <w:lang w:val="ru-RU"/>
        </w:rPr>
        <w:t>5 класс;</w:t>
      </w:r>
    </w:p>
    <w:p w:rsidR="002A76BA" w:rsidRPr="004C6521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Изобразительное искусство. Твоя мастерская. Рабочая тетрадь. </w:t>
      </w:r>
      <w:r w:rsidR="00980705" w:rsidRPr="004C6521">
        <w:rPr>
          <w:rFonts w:hAnsi="Times New Roman" w:cs="Times New Roman"/>
          <w:color w:val="000000"/>
          <w:sz w:val="24"/>
          <w:szCs w:val="24"/>
          <w:lang w:val="ru-RU"/>
        </w:rPr>
        <w:t>6 класс;</w:t>
      </w:r>
    </w:p>
    <w:p w:rsidR="002A76BA" w:rsidRPr="004C6521" w:rsidRDefault="00A22956" w:rsidP="00A2295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Изобразительное искусство. Твоя мастерская. Рабочая тетрадь. </w:t>
      </w:r>
      <w:r w:rsidR="00980705" w:rsidRPr="004C6521">
        <w:rPr>
          <w:rFonts w:hAnsi="Times New Roman" w:cs="Times New Roman"/>
          <w:color w:val="000000"/>
          <w:sz w:val="24"/>
          <w:szCs w:val="24"/>
          <w:lang w:val="ru-RU"/>
        </w:rPr>
        <w:t>7 класс.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Цифровые образовательные ресурсы и ресурсы сети Интернет:</w:t>
      </w:r>
    </w:p>
    <w:p w:rsidR="002A76BA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Единая коллекция цифровых образовательных ресурсов (</w:t>
      </w:r>
      <w:r w:rsidR="00980705">
        <w:rPr>
          <w:rFonts w:hAnsi="Times New Roman" w:cs="Times New Roman"/>
          <w:color w:val="000000"/>
          <w:sz w:val="24"/>
          <w:szCs w:val="24"/>
        </w:rPr>
        <w:t>school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980705">
        <w:rPr>
          <w:rFonts w:hAnsi="Times New Roman" w:cs="Times New Roman"/>
          <w:color w:val="000000"/>
          <w:sz w:val="24"/>
          <w:szCs w:val="24"/>
        </w:rPr>
        <w:t>collection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="00980705">
        <w:rPr>
          <w:rFonts w:hAnsi="Times New Roman" w:cs="Times New Roman"/>
          <w:color w:val="000000"/>
          <w:sz w:val="24"/>
          <w:szCs w:val="24"/>
        </w:rPr>
        <w:t>edu</w:t>
      </w:r>
      <w:proofErr w:type="spellEnd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="00980705"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2A76BA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Российская электронная школа (</w:t>
      </w:r>
      <w:proofErr w:type="spellStart"/>
      <w:r w:rsidR="00980705">
        <w:rPr>
          <w:rFonts w:hAnsi="Times New Roman" w:cs="Times New Roman"/>
          <w:color w:val="000000"/>
          <w:sz w:val="24"/>
          <w:szCs w:val="24"/>
        </w:rPr>
        <w:t>resh</w:t>
      </w:r>
      <w:proofErr w:type="spellEnd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="00980705">
        <w:rPr>
          <w:rFonts w:hAnsi="Times New Roman" w:cs="Times New Roman"/>
          <w:color w:val="000000"/>
          <w:sz w:val="24"/>
          <w:szCs w:val="24"/>
        </w:rPr>
        <w:t>edu</w:t>
      </w:r>
      <w:proofErr w:type="spellEnd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="00980705"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="00980705" w:rsidRPr="00A22956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2A76BA" w:rsidRPr="004C6521" w:rsidRDefault="002A76BA" w:rsidP="00A22956">
      <w:p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22956" w:rsidRDefault="00A22956" w:rsidP="00A22956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A22956">
        <w:rPr>
          <w:b/>
          <w:bCs/>
          <w:color w:val="252525"/>
          <w:spacing w:val="-2"/>
          <w:sz w:val="24"/>
          <w:szCs w:val="24"/>
          <w:lang w:val="ru-RU"/>
        </w:rPr>
        <w:t>ПЛАНИРУЕМЫЕ РЕЗУЛЬТАТЫ ОСВОЕНИЯ ПРОГРАММЫ</w:t>
      </w:r>
    </w:p>
    <w:p w:rsidR="00A22956" w:rsidRPr="00A22956" w:rsidRDefault="00A22956" w:rsidP="00A22956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  <w:r w:rsidRPr="00A22956">
        <w:rPr>
          <w:b/>
          <w:bCs/>
          <w:color w:val="252525"/>
          <w:spacing w:val="-2"/>
          <w:sz w:val="24"/>
          <w:szCs w:val="24"/>
          <w:lang w:val="ru-RU"/>
        </w:rPr>
        <w:t>Личностные результаты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Личностные результаты освоения рабочей программы основного общего образования по модулю достигаются в единстве учебной и воспитательной деятельности.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В центре программы по модулю в соответствии с ФГОС общего образования находится личностное развитие </w:t>
      </w:r>
      <w:proofErr w:type="gramStart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, приобщение обучающихся к российским традиционным духовным ценностям, социализация личности.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ценностные установки и социально значимые качества личности; духовно-нравственное развитие обучающихся и отношение школьников к культуре; мотивацию к познанию и обучению, готовность к саморазвитию и активному участию в социально значимой деятельности.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i/>
          <w:color w:val="000000"/>
          <w:sz w:val="24"/>
          <w:szCs w:val="24"/>
          <w:lang w:val="ru-RU"/>
        </w:rPr>
        <w:t>1. Патриотическое воспитание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Осуществляется через освоение школьниками содержания традиций, истории и современного развития отечественной культуры, выраженной в ее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посвященных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не в декларативной форме, а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i/>
          <w:color w:val="000000"/>
          <w:sz w:val="24"/>
          <w:szCs w:val="24"/>
          <w:lang w:val="ru-RU"/>
        </w:rPr>
        <w:t>2. Гражданское воспитание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Программа по изобразительному искусству направлена на активное приобщение </w:t>
      </w:r>
      <w:proofErr w:type="gramStart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к ценностям мировой и отечественной культуры. При этом реализуются задачи социализации и гражданского воспитания школьника. Формируется чувство личной причастности к жизни общества. Искусство рассматривается как особый язык, развивающий коммуникативные умения. В рамках предмета «Изобразительное искусство» происходит изучение художественной культуры и мировой истории искусства, углубляются интернациональные чувства обучающихся.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i/>
          <w:color w:val="000000"/>
          <w:sz w:val="24"/>
          <w:szCs w:val="24"/>
          <w:lang w:val="ru-RU"/>
        </w:rPr>
        <w:t>3. Духовно-нравственное воспитание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школьного предмета. Учебные задания направлены на развитие внутреннего мира учащегося и воспитание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i/>
          <w:color w:val="000000"/>
          <w:sz w:val="24"/>
          <w:szCs w:val="24"/>
          <w:lang w:val="ru-RU"/>
        </w:rPr>
        <w:t>4. Эстетическое воспитание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Эстетическое (от греч.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aisthetikos</w:t>
      </w:r>
      <w:proofErr w:type="spellEnd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</w:t>
      </w:r>
      <w:proofErr w:type="gramEnd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школьников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самореализующейся</w:t>
      </w:r>
      <w:proofErr w:type="spellEnd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i/>
          <w:color w:val="000000"/>
          <w:sz w:val="24"/>
          <w:szCs w:val="24"/>
          <w:lang w:val="ru-RU"/>
        </w:rPr>
        <w:t>5. Ценности познавательной деятельности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i/>
          <w:color w:val="000000"/>
          <w:sz w:val="24"/>
          <w:szCs w:val="24"/>
          <w:lang w:val="ru-RU"/>
        </w:rPr>
        <w:t>6. Экологическое воспитание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воспитывается в процессе художественно-эстетического наблюдения природы, ее образа в произведениях искусства и личной художественно-творческой работе.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i/>
          <w:color w:val="000000"/>
          <w:sz w:val="24"/>
          <w:szCs w:val="24"/>
          <w:lang w:val="ru-RU"/>
        </w:rPr>
        <w:t>7. Трудовое воспитание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определенным заданиям программы.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i/>
          <w:color w:val="000000"/>
          <w:sz w:val="24"/>
          <w:szCs w:val="24"/>
          <w:lang w:val="ru-RU"/>
        </w:rPr>
        <w:t>8. Воспитывающая предметно-эстетическая среда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В процессе художественно-эстетического воспитания </w:t>
      </w:r>
      <w:proofErr w:type="gramStart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имеет значение организация пространственной среды школы. При этом школьники должны быть активными участниками (а не только потребителями) ее создания и оформления пространства в соответствии с задачами образовательной организации, среды, календарными событиями школьной жизни. Эта деятельность обучающихся, как и сам </w:t>
      </w:r>
      <w:proofErr w:type="gramStart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образ</w:t>
      </w:r>
      <w:proofErr w:type="gramEnd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предметно-пространственной среды школы, оказывает активное воспитательное воздействие и влияет на формирование позитивных ценностных ориентаций и восприятие жизни школьниками.</w:t>
      </w:r>
    </w:p>
    <w:p w:rsidR="00A22956" w:rsidRPr="00A22956" w:rsidRDefault="00A22956" w:rsidP="00A22956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  <w:proofErr w:type="spellStart"/>
      <w:r w:rsidRPr="00A22956">
        <w:rPr>
          <w:b/>
          <w:bCs/>
          <w:color w:val="252525"/>
          <w:spacing w:val="-2"/>
          <w:sz w:val="24"/>
          <w:szCs w:val="24"/>
          <w:lang w:val="ru-RU"/>
        </w:rPr>
        <w:t>Метапредметные</w:t>
      </w:r>
      <w:proofErr w:type="spellEnd"/>
      <w:r w:rsidRPr="00A22956">
        <w:rPr>
          <w:b/>
          <w:bCs/>
          <w:color w:val="252525"/>
          <w:spacing w:val="-2"/>
          <w:sz w:val="24"/>
          <w:szCs w:val="24"/>
          <w:lang w:val="ru-RU"/>
        </w:rPr>
        <w:t xml:space="preserve"> результаты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результаты освоения основной образовательной программы, формируемые при изучении предмета «Изобразительное искусство»: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Овладение универсальными познавательными действиями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Формирование пространственных представлений и сенсорных способностей: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сравнивать предметные и пространственные объекты по заданным основаниям;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характеризовать форму предмета, конструкции;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выявлять положение предметной формы в пространстве;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обобщать форму составной конструкции;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анализировать структуру предмета, конструкции, пространства, зрительного образа;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структурировать предметно-пространственные явления;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A22956" w:rsidRPr="00A22956" w:rsidRDefault="00A22956" w:rsidP="00A2295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Базовые логические и исследовательские действия: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явлений художественной культуры;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ставить и использовать вопросы как исследовательский инструмент познания;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A22956" w:rsidRPr="00A22956" w:rsidRDefault="00A22956" w:rsidP="00A2295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Работа с информацией: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использовать электронные образовательные ресурсы;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уметь работать с электронными учебными пособиями и учебниками;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A22956" w:rsidRPr="00A22956" w:rsidRDefault="00A22956" w:rsidP="00A2295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самостоятельно готовить информацию на заданную или выбранную тему в различных видах ее представления: в рисунках и эскизах, тексте, таблицах, схемах, электронных презентациях.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Овладение универсальными коммуникативными действиями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эмпатии</w:t>
      </w:r>
      <w:proofErr w:type="spellEnd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и опираясь на восприятие окружающих;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явления; находить общее решение и разрешать конфликты на основе общих позиций и учета интересов;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A22956" w:rsidRPr="00A22956" w:rsidRDefault="00A22956" w:rsidP="00A2295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ее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Овладение универсальными регулятивными действиями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Самоорганизация: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осознавать или самостоятельно формулировать цель и результат выполнения учебных задач, осознанно подчиняя поставленной </w:t>
      </w:r>
      <w:proofErr w:type="gramStart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цели</w:t>
      </w:r>
      <w:proofErr w:type="gramEnd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совершаемые учебные действия, развивать мотивы и интересы своей учебной деятельности;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:rsidR="00A22956" w:rsidRPr="00A22956" w:rsidRDefault="00A22956" w:rsidP="00A2295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уметь организовывать свое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Самоконтроль: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A22956" w:rsidRPr="00A22956" w:rsidRDefault="00A22956" w:rsidP="00A2295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Эмоциональный интеллект: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признавать свое и чужое право на ошибку;</w:t>
      </w:r>
    </w:p>
    <w:p w:rsidR="00A22956" w:rsidRPr="00A22956" w:rsidRDefault="00A22956" w:rsidP="00A2295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межвозрастном</w:t>
      </w:r>
      <w:proofErr w:type="spellEnd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взаимодействии.</w:t>
      </w:r>
    </w:p>
    <w:p w:rsidR="00A22956" w:rsidRPr="00A22956" w:rsidRDefault="00A22956" w:rsidP="00A22956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  <w:r w:rsidRPr="00A22956">
        <w:rPr>
          <w:b/>
          <w:bCs/>
          <w:color w:val="252525"/>
          <w:spacing w:val="-2"/>
          <w:sz w:val="24"/>
          <w:szCs w:val="24"/>
          <w:lang w:val="ru-RU"/>
        </w:rPr>
        <w:t>Предметные результаты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5-й КЛАСС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1. Декоративно-прикладное и народное искусство.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Знать о многообразии видов декоративно-прикладного искусства: народного, классического, современного, искусства промыслов; 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др.); уметь характеризовать неразрывную связь декора и материала;</w:t>
      </w:r>
      <w:proofErr w:type="gramEnd"/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др.;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овладеть практическими навыками стилизованного – орнаментального лаконичного изображения деталей природы, стилизованного обобщенного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деталей; объяснять крестьянский дом как отражение уклада крестьянской жизни и памятник архитектуры;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освоить конструкцию народного праздничного костюма, его образный строй и символическое значение его декора; знать о разнообразии форм и украшений народного праздничного костюма различных регионов страны; уметь изобразить или смоделировать традиционный народный костюм;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знать и уметь изображать или конструировать устройство традиционных жилищ разных народов, например юрты, сакли, хаты-мазанки; объяснять семантическое значение деталей конструкции и декора, их связь с природой, трудом и бытом;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Средневековье);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рассказывать о происхождении народных художественных промыслов; о соотношении ремесла и искусства;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уметь перечислять материалы, используемые в народных художественных промыслах: дерево, глина, металл, стекло, др.;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представление о приемах и последовательности работы при создании изделий некоторых художественных промыслов;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понимать и объяснять значение государственной символики, иметь представление о значении и содержании геральдики;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ориентироваться в широком разнообразии современного декоративно-прикладного искусства; различать по материалам, технике исполнения художественное стекло, керамику, ковку, литье, гобелен и т. д.;</w:t>
      </w:r>
    </w:p>
    <w:p w:rsidR="00A22956" w:rsidRPr="00A22956" w:rsidRDefault="00A22956" w:rsidP="00A2295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овладевать навыками коллективной практической творческой работы по оформлению пространства школы и школьных праздников.</w:t>
      </w:r>
    </w:p>
    <w:p w:rsidR="00A22956" w:rsidRDefault="00A22956" w:rsidP="00A22956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6-Й КЛАСС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2. Живопись, графика, скульптура.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объяснять причины деления пространственных искусств на виды;</w:t>
      </w:r>
    </w:p>
    <w:p w:rsidR="00A22956" w:rsidRPr="00A22956" w:rsidRDefault="00A22956" w:rsidP="00A2295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Язык изобразительного искусства и его выразительные средства: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осознавать значение материала в создании художественного образа; уметь различать и объяснять роль художественного материала в произведениях искусства;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практические навыки изображения карандашами разной жесткости, фломастерами, углем,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понимать роль рисунка как основы изобразительной деятельности;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опыт учебного рисунка – светотеневого изображения объемных форм;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знать основы линейной перспективы и уметь изображать объемные геометрические тела на двухмерной плоскости;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знать понятия графической грамоты изображения предмета «освещенная часть», «блик», «полутень», «собственная тень», «падающая тень» и уметь их применять в практике рисунка;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обладать навыком определения конструкции сложных форм, геометризации плоскостных и объемных форм, умением соотносить между собой пропорции частей внутри целого;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опыт линейного рисунка, понимать выразительные возможности линии;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знать основы </w:t>
      </w:r>
      <w:proofErr w:type="spellStart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цветоведения</w:t>
      </w:r>
      <w:proofErr w:type="spellEnd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A22956" w:rsidRPr="00A22956" w:rsidRDefault="00A22956" w:rsidP="00A2295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опыт объемного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Жанры изобразительного искусства: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объяснять понятие «жанры в изобразительном искусстве», перечислять жанры;</w:t>
      </w:r>
    </w:p>
    <w:p w:rsidR="00A22956" w:rsidRPr="00A22956" w:rsidRDefault="00A22956" w:rsidP="00A2295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Натюрморт: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рассказывать о натюрморте в истории русского искусства и роли натюрморта в отечественном искусстве ХХ века, опираясь на конкретные произведения отечественных художников;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знать и уметь применять в рисунке правила линейной перспективы и изображения объемного предмета в двухмерном пространстве листа;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знать об освещении как средстве выявления объема предмета;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опыт создания графического натюрморта;</w:t>
      </w:r>
    </w:p>
    <w:p w:rsidR="00A22956" w:rsidRPr="00A22956" w:rsidRDefault="00A22956" w:rsidP="00A2295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опыт создания натюрморта средствами живописи.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Портрет: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сравнивать содержание портретного образа в искусстве Древнего Рима, эпохи Возрождения и Нового времени;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др.);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Боровиковский</w:t>
      </w:r>
      <w:proofErr w:type="spellEnd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, А. Венецианов, О. Кипренский, В. Тропинин, К. Брюллов, И. Крамской, И. Репин, В. Суриков, В. Серов и др.);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представление о способах объемного изображения головы человека, создавать зарисовки объемной конструкции головы; понимать термин «ракурс» и определять его на практике;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начальный опыт лепки головы человека;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приобретать опыт графического портретного изображения как нового для себя видения индивидуальности человека;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A22956" w:rsidRPr="00A22956" w:rsidRDefault="00A22956" w:rsidP="00A2295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представление о жанре портрета в искусстве ХХ века – западном и отечественном.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Пейзаж: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знать правила построения линейной перспективы и уметь применять их в рисунке;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знать правила воздушной перспективы и уметь их применять на практике;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представление о морских пейзажах И. Айвазовского;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знать и уметь рассказывать историю пейзажа в русской живописи, характеризуя особенности понимания пейзажа в творчестве А. </w:t>
      </w:r>
      <w:proofErr w:type="spellStart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Саврасова</w:t>
      </w:r>
      <w:proofErr w:type="spellEnd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, И. Шишкина, И. Левитана и художников ХХ века (по выбору);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опыт живописного изображения различных активно выраженных состояний природы;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опыт изображения городского пейзажа – по памяти или представлению;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обрести навыки восприятия образности городского пространства как выражения самобытного лица культуры и истории народа;</w:t>
      </w:r>
    </w:p>
    <w:p w:rsidR="00A22956" w:rsidRPr="00A22956" w:rsidRDefault="00A22956" w:rsidP="00A2295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Бытовой жанр: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уметь объяснять понятия «тематическая картина», «станковая живопись», «монументальная живопись»; перечислять основные жанры тематической картины;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различать тему, сюжет и содержание в жанровой картине; выявлять образ нравственных и ценностных смыслов в жанровой картине;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объяснять значение художественного изображения бытовой жизни людей в понимании истории человечества и современной жизни;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представление об изображении труда и повседневных занятий человека в искусстве разных эпох и народов; различать произведения разных культур по их стилистическим признакам и изобразительным традициям (Древний Египет, Китай, античный мир и др.);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опыт изображения бытовой жизни разных народов в контексте традиций их искусства;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A22956" w:rsidRPr="00A22956" w:rsidRDefault="00A22956" w:rsidP="00A2295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обрести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Исторический жанр: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характеризовать исторический жанр в истории искусства и объяснять его значение для жизни общества; уметь объяснить, почему историческая картина считалась самым высоким жанром произведений изобразительного искусства;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представление о развитии исторического жанра в творчестве отечественных художников ХХ века;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A22956" w:rsidRPr="00A22956" w:rsidRDefault="00A22956" w:rsidP="00A2295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Библейские темы в изобразительном искусстве: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др.; в скульптуре «</w:t>
      </w:r>
      <w:proofErr w:type="spellStart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Пьета</w:t>
      </w:r>
      <w:proofErr w:type="spellEnd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» Микеланджело и др.;</w:t>
      </w:r>
      <w:proofErr w:type="gramEnd"/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знать о картинах на библейские темы в истории русского искусства;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</w:t>
      </w:r>
      <w:proofErr w:type="spellStart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Ге</w:t>
      </w:r>
      <w:proofErr w:type="spellEnd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, «Христос и грешница» В. Поленова и др.;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представление о смысловом различии между иконой и картиной на библейские темы;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иметь знания о русской иконописи, о великих русских иконописцах: </w:t>
      </w:r>
      <w:proofErr w:type="gramStart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Андрее</w:t>
      </w:r>
      <w:proofErr w:type="gramEnd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Рублеве, Феофане Греке, Дионисии;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A22956" w:rsidRPr="00A22956" w:rsidRDefault="00A22956" w:rsidP="00A2295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уметь рассуждать о месте и значении изобразительного искусства в культуре, в жизни общества, в жизни человека.</w:t>
      </w:r>
    </w:p>
    <w:p w:rsidR="00A22956" w:rsidRDefault="00A22956" w:rsidP="00A22956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7-Й КЛАСС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3. Архитектура и дизайн.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A22956" w:rsidRPr="00A22956" w:rsidRDefault="00A22956" w:rsidP="00A2295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объяснять ценность сохранения культурного наследия, выраженного в архитектуре, предметах труда и быта разных эпох.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Графический дизайн: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объяснять понятие формальной композиц</w:t>
      </w:r>
      <w:proofErr w:type="gramStart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ии и ее</w:t>
      </w:r>
      <w:proofErr w:type="gramEnd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значение как основы языка конструктивных искусств;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объяснять основные средства – требования к композиции;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уметь перечислять и объяснять основные типы формальной композиции;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выделять при творческом построении композиции листа композиционную доминанту;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составлять формальные композиции на выражение в них движения и статики;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осваивать навыки вариативности в ритмической организации листа;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объяснять роль цвета в конструктивных искусствах;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различать технологию использования цвета в живописи и в конструктивных искусствах;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объяснять выражение «цветовой образ»;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применять цвет в графических композициях как акцент или доминанту, </w:t>
      </w:r>
      <w:proofErr w:type="gramStart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объединенные</w:t>
      </w:r>
      <w:proofErr w:type="gramEnd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одним стилем;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определять шрифт как графический рисунок начертания букв, объединенных общим стилем, отвечающий законам художественной композиции;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соотносить особенности стилизации рисунка шрифта и содержание текста; различать «архитектуру» шрифта и особенности шрифтовых гарнитур; иметь опыт творческого воплощения шрифтовой композиции (буквицы);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объяснять функции логотипа как представительского знака, эмблемы, торговой марки; различать шрифтовой и знаковый виды логотипа; иметь практический опыт разработки логотипа на выбранную тему;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приобрести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A22956" w:rsidRPr="00A22956" w:rsidRDefault="00A22956" w:rsidP="00A2295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представление об искусстве конструирования книги, дизайне журнала;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A22956" w:rsidRPr="00A22956" w:rsidRDefault="00A22956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Социальное значение дизайна и архитектуры как среды жизни человека: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опыт построения объемно-пространственной композиции как макета архитектурного пространства в реальной жизни;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выполнять построение макета пространственно-объемной композиции по его чертежу;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выявлять структуру различных типов зданий и характеризовать влияние объемов и их сочетаний на образный характер постройки и ее влияние на организацию жизнедеятельности людей;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иметь представление, как в архитектуре </w:t>
      </w:r>
      <w:proofErr w:type="gramStart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проявляются мировоззренческие изменения в жизни общества и как изменение архитектуры влияет</w:t>
      </w:r>
      <w:proofErr w:type="gramEnd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на характер организации и жизнедеятельности людей;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материалов; рассуждать о социокультурных противоречиях в организации современной городской среды и поисках путей их преодоления;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знать различные виды планировки города; иметь опыт разработки построения городского пространства в виде макетной или графической схемы;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характеризовать эстетическое и экологическое взаимное сосуществование природы и архитектуры; иметь представление о традициях ландшафтно-парковой архитектуры и школах ландшафтного дизайна;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людьми; видеть образ времени и характер жизнедеятельности человека в предметах его быта;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объяснять, в чем заключается взаимосвязь формы и материала при построении предметного мира; объяснять характер влияния цвета на восприятие человеком формы объектов архитектуры и дизайна;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объяснять, как в одежде проявляются характер человека, его ценностные позиции и конкретные намерения действий; объяснять, что такое стиль в одежде;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представление об истории костюма в истории разных эпох; характеризовать понятие моды в одежде; 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A22956" w:rsidRPr="00A22956" w:rsidRDefault="00A22956" w:rsidP="00A2295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молодежной одежды для разных жизненных задач (спортивной, праздничной, повседневной и др.);</w:t>
      </w:r>
    </w:p>
    <w:p w:rsidR="00A22956" w:rsidRPr="00A22956" w:rsidRDefault="00A22956" w:rsidP="00A2295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различать задачи искусства театрального грима и бытового макияжа; иметь представление об </w:t>
      </w:r>
      <w:proofErr w:type="gramStart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имидж-дизайне</w:t>
      </w:r>
      <w:proofErr w:type="gramEnd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, его задачах и социальном бытовании; иметь опыт создания эскизов для макияжа театральных образов и опыт бытового макияжа; определять эстетические и этические границы применения макияжа и стилистики прически в повседневном быту.</w:t>
      </w:r>
    </w:p>
    <w:p w:rsidR="002A76BA" w:rsidRPr="00A22956" w:rsidRDefault="00980705" w:rsidP="00A22956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A22956">
        <w:rPr>
          <w:b/>
          <w:bCs/>
          <w:color w:val="252525"/>
          <w:spacing w:val="-2"/>
          <w:sz w:val="24"/>
          <w:szCs w:val="24"/>
          <w:lang w:val="ru-RU"/>
        </w:rPr>
        <w:t>СОДЕРЖАНИЕ УЧЕБНОГО ПРЕДМЕТА</w:t>
      </w:r>
    </w:p>
    <w:p w:rsidR="002A76BA" w:rsidRPr="00A22956" w:rsidRDefault="00980705" w:rsidP="00A22956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  <w:r w:rsidRPr="00A22956">
        <w:rPr>
          <w:b/>
          <w:bCs/>
          <w:color w:val="252525"/>
          <w:spacing w:val="-2"/>
          <w:sz w:val="24"/>
          <w:szCs w:val="24"/>
          <w:lang w:val="ru-RU"/>
        </w:rPr>
        <w:t>5-Й КЛАСС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1. Декоративно-прикладное и народное искусство.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Общие сведения о декоративно-прикладном искусстве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Древние корни народного искусства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 Связь народного искусства с природой, бытом, трудом, верованиями и эпосом. Роль природных материалов в строительстве и изготовлении предметов быта, их значение в характере труда и жизненного уклада. Образно-символический язык народного прикладного искусства. Знаки-символы традиционного крестьянского прикладного искусства.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Убранство русской избы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Конструкция избы, единство красоты и пользы – </w:t>
      </w:r>
      <w:proofErr w:type="gramStart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функционального</w:t>
      </w:r>
      <w:proofErr w:type="gramEnd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и символического – в ее постройке и украшении. 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Выполнение рисунков – эскизов орнаментального декора крестьянского дома.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Устройство внутреннего пространства крестьянского дома. Декоративные элементы жилой среды.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ее декора и уклада жизни для каждого народа.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Народный праздничный костюм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Образный строй народного праздничного костюма – женского и мужского. Традиционная конструкция русского женского костюма – северорусский (сарафан) и южнорусский (понева) варианты. Разнообразие форм и украшений народного праздничного костюма для различных регионов страны.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Народные праздники и праздничные обряды как синтез всех видов народного творчества. Выполнение сюжетной композиции или участие в работе по созданию коллективного панно на тему традиций народных праздников.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Народные художественные промыслы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 Многообразие видов традиционных ремесел и происхождение художественных промыслов народов России. Разнообразие материалов народных ремесел и их связь с регионально-национальным бытом (дерево, береста, керамика, металл, кость, мех и кожа, шерсть и лен и др.).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филимоновской</w:t>
      </w:r>
      <w:proofErr w:type="spellEnd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, дымковской, </w:t>
      </w:r>
      <w:proofErr w:type="spellStart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каргопольской</w:t>
      </w:r>
      <w:proofErr w:type="spellEnd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игрушки. Местные промыслы игрушек разных регионов страны.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Создание эскиза игрушки по мотивам избранного промысла.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приемы и композиционные особенности городецкой росписи.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Приемы мазка, тональный контраст, сочетание пятна и линии.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Роспись по металлу. </w:t>
      </w:r>
      <w:proofErr w:type="spellStart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Жостово</w:t>
      </w:r>
      <w:proofErr w:type="spellEnd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. Краткие сведения по истории промысла. Разнообразие форм подносов, цветового и композиционного решения росписей. Приемы свободной кистевой импровизации в живописи цветочных букетов. Эффект освещенности и объемности изображения.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приемов работы с металлом.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Искусство лаковой живописи: Палех, Федоскино, </w:t>
      </w:r>
      <w:proofErr w:type="gramStart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Холуй</w:t>
      </w:r>
      <w:proofErr w:type="gramEnd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, Мстера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Мир сказок и легенд, примет и оберегов в творчестве мастеров художественных промыслов.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Народные художественные ремесла и промыслы – материальные и духовные ценности, неотъемлемая часть культурного наследия России.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Декоративно-прикладное искусство в культуре разных эпох и народов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Роль декоративно-прикладного искусства в культуре древних цивилизаций. Отражение в декоре мировоззрения эпохи, организации общества, традиций быта и ремесла, уклада жизни людей. 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Украшение жизненного пространства: построений, интерьеров, предметов быта – в культуре разных эпох.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Декоративно-прикладное искусство в жизни современного человека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Государственная символика и традиции геральдики.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Декоративные украшения предметов нашего быта и одежды.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Значение украшений в проявлении образа человека, его характера, </w:t>
      </w:r>
      <w:proofErr w:type="spellStart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самопонимания</w:t>
      </w:r>
      <w:proofErr w:type="spellEnd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, установок и намерений.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2A76BA" w:rsidRPr="00A22956" w:rsidRDefault="00980705" w:rsidP="00A22956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  <w:r w:rsidRPr="00A22956">
        <w:rPr>
          <w:b/>
          <w:bCs/>
          <w:color w:val="252525"/>
          <w:spacing w:val="-2"/>
          <w:sz w:val="24"/>
          <w:szCs w:val="24"/>
          <w:lang w:val="ru-RU"/>
        </w:rPr>
        <w:t>6-Й КЛАСС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2. Живопись, графика, скульптура.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Общие сведения о видах искусства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Пространственные и временные виды искусства. Изобразительные, конструктивные и декоративные виды пространственных искусств, их место и назначение в жизни людей. Основные виды живописи, графики и скульптуры. Художник и зритель: зрительские умения, знания и творчество зрителя.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Язык изобразительного искусства и его выразительные средства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Живописные, графические и скульптурные художественные материалы, их особые свойства. Рисунок – основа изобразительного искусства и мастерства художника. Виды рисунка: зарисовка, набросок, учебный рисунок и творческий рисунок. Навыки размещения рисунка в листе, выбор формата. Начальные умения рисунка с натуры. Зарисовки простых предметов. Линейные графические рисунки и наброски. Тон и тональные отношения: темное – светлое. Ритм и ритмическая организация плоскости листа. Основы </w:t>
      </w:r>
      <w:proofErr w:type="spellStart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цветоведения</w:t>
      </w:r>
      <w:proofErr w:type="spellEnd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 Цвет как выразительное средство в изобразительном искусстве: холодный и теплый цвет, понятие цветовых отношений; колорит в живописи.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Жанры изобразительного искусства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 Предмет изображения, сюжет и содержание произведения изобразительного искусства.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Натюрморт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 Основы графической грамоты: правила объемного изображения предметов на плоскости. Линейное построение предмета в пространстве: линия горизонта, точка зрения и точка схода, правила перспективных сокращений. Изображение окружности в перспективе.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Рисование геометрических тел на основе правил линейной перспективы. Сложная пространственная форма и выявление ее конструкции. Рисунок сложной формы предмета как соотношение простых геометрических фигур. Линейный рисунок конструкции из нескольких геометрических тел.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Освещение как средство выявления объема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Рисунок натюрморта графическими материалами с натуры или по представлению. Творческий натюрмо</w:t>
      </w:r>
      <w:proofErr w:type="gramStart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рт в гр</w:t>
      </w:r>
      <w:proofErr w:type="gramEnd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афике. Произведения художников-графиков. Особенности графических техник. Печатная графика.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Портрет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Портрет как образ определенного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Великие портретисты в европейском искусстве. Особенности развития портретного жанра в отечественном искусстве. Великие портретисты в русской живописи. Парадный и камерный портрет в живописи. Особенности развития жанра портрета в искусстве ХХ века – отечественном и европейском.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 Роль освещения головы при создании портретного образа. Свет и тень в изображении головы человека.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Портрет в скульптуре. Выражение характера человека, его социального положения и образа эпохи в скульптурном портрете. Значение свойств художественных материалов в создании скульптурного портрета.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Опыт работы над созданием живописного портрета.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Пейзаж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Особенности изображения пространства в эпоху Древнего мира, в средневековом искусстве и в эпоху Возрождения. Правила построения линейной перспективы в изображении пространства. Правила воздушной перспективы, построения переднего, среднего и дальнего планов при изображении пейзажа. Особенности изображения разных состояний природы и ее освещения. Романтический пейзаж. Морские пейзажи И. Айвазовского.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века.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Становление образа родной природы в произведениях А. Венецианова и его учеников: А. </w:t>
      </w:r>
      <w:proofErr w:type="spellStart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Саврасова</w:t>
      </w:r>
      <w:proofErr w:type="spellEnd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, И. Шишкина. Пейзажная живопись И. Левитана и ее значение для русской культуры. Значение художественного образа отечественного пейзажа в развитии чувства Родины.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Творческий опыт в создании композиционного живописного пейзажа своей Родины.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Графический образ пейзажа в работах выдающихся мастеров.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Средства выразительности в графическом рисунке и многообразие графических техник. Графические зарисовки и графическая композиция на темы окружающей природы. Городской пейзаж в творчестве мастеров искусства. Многообразие в понимании образа города.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Бытовой жанр в изобразительном искусстве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Исторический жанр в изобразительном искусстве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Историческая картина в русском искусстве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века и ее особое место в развитии отечественной культуры.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Картина К. Брюллова «Последний день Помпеи», исторические картины в творчестве В. Сурикова и др. Исторический образ России в картинах ХХ века.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Работа над сюжетной композицией. Этапы длительного периода работы художника над 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Библейские темы в изобразительном искусстве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Произведения на библейские темы Леонардо да Винчи, Рафаэля, Рембрандта, в скульптуре «</w:t>
      </w:r>
      <w:proofErr w:type="spellStart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Пьета</w:t>
      </w:r>
      <w:proofErr w:type="spellEnd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» Микеланджело и др.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Библейские темы в отечественных картинах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века (А. Иванов, «Явление Христа народу»; И. Крамской, «Христос в пустыне»; Н. </w:t>
      </w:r>
      <w:proofErr w:type="spellStart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Ге</w:t>
      </w:r>
      <w:proofErr w:type="spellEnd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, «Тайная вечеря»; В. Поленов, «Христос и грешница»).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Иконопись как великое проявление русской культуры. Язык изображения в иконе – его религиозный и символический смысл.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Великие русские иконописцы: духовный свет икон Андрея Рублева, Феофана Грека, Дионисия.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Работа над эскизом сюжетной композиции.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2A76BA" w:rsidRPr="00A22956" w:rsidRDefault="00980705" w:rsidP="00A22956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  <w:r w:rsidRPr="00A22956">
        <w:rPr>
          <w:b/>
          <w:bCs/>
          <w:color w:val="252525"/>
          <w:spacing w:val="-2"/>
          <w:sz w:val="24"/>
          <w:szCs w:val="24"/>
          <w:lang w:val="ru-RU"/>
        </w:rPr>
        <w:t>7-Й КЛАСС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3. Архитектура и дизайн.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Возникновение архитектуры и дизайна на разных этапах общественного развития. Единство </w:t>
      </w:r>
      <w:proofErr w:type="gramStart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функционального</w:t>
      </w:r>
      <w:proofErr w:type="gramEnd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и художественного – целесообразности и красоты.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Графический дизайн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Основные свойства композиции: целостность и соподчиненность элементов.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Роль цвета в организации композиционного пространства.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Функциональные задачи цвета в конструктивных искусствах. Цвет и законы </w:t>
      </w:r>
      <w:proofErr w:type="spellStart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колористики</w:t>
      </w:r>
      <w:proofErr w:type="spellEnd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. Применение локального цвета. Цветовой акцент, ритм цветовых форм, доминанта.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Шрифты и шрифтовая композиция в графическом дизайне.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Форма буквы как изобразительно-смысловой символ.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Шрифт и содержание текста. Стилизация шрифта.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Типографика</w:t>
      </w:r>
      <w:proofErr w:type="spellEnd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. Понимание типографской строки как элемента плоскостной композиции.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Макетирование объемно-пространственных композиций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Выполнение практических работ по созданию объемно-пространственных композиций. Объем и пространство. Взаимосвязь объектов в архитектурном макете.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Структура зданий различных архитектурных стилей и эпох: выявление простых объемов, образующих целостную постройку. Взаимное влияние объемов и их сочетаний на образный характер постройки.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сводов; каркасная каменная архитектура; металлический каркас, железобетон и язык современной архитектуры).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Многообразие предметного мира, создаваемого человеком. Функция вещи и ее форма. Образ времени в предметах, создаваемых человеком.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Дизайн предмета как искусство и социальное проектирование. Анализ формы через выявление сочетающихся объемов.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Выполнение аналитических зарисовок форм бытовых предметов.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Творческое проектирование предметов быта с определением их функций и материала изготовления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Социальное значение дизайна и архитектуры как среды жизни человека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Пути развития современной архитектуры и дизайна: город сегодня и завтра.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Архитектурная и градостроительная революция </w:t>
      </w:r>
      <w:r>
        <w:rPr>
          <w:rFonts w:hAnsi="Times New Roman" w:cs="Times New Roman"/>
          <w:color w:val="000000"/>
          <w:sz w:val="24"/>
          <w:szCs w:val="24"/>
        </w:rPr>
        <w:t>XX</w:t>
      </w: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века. Ее технологические и эстетические предпосылки и истоки. Социальный аспект «перестройки» в архитектуре.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Отрицание канонов и сохранение наследия с учетом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Роль цвета в формировании пространства. Схема-планировка и реальность.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Современные поиски новой эстетики в градостроительстве.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пр.), киосков, информационных блоков, блоков локального озеленения и т. д.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Выполнение практической работы по теме «Проектирование дизайна объектов городской среды» в виде создания коллажно-графической композиции или </w:t>
      </w:r>
      <w:proofErr w:type="gramStart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дизайн-проекта</w:t>
      </w:r>
      <w:proofErr w:type="gramEnd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оформления витрины магазина.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Интерьеры общественных зданий (театр, кафе, вокзал, офис, школа).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Выполнение </w:t>
      </w:r>
      <w:proofErr w:type="gramStart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дизайн-проекта</w:t>
      </w:r>
      <w:proofErr w:type="gramEnd"/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 xml:space="preserve"> территории парка или приусадебного участка в виде схемы-чертежа.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Единство эстетического и функционального в объемно-пространственной организации среды жизнедеятельности людей.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 человека и индивидуальное проектирование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Организация пространства жилой среды как отражение социального заказа и индивидуальности человека, его вкуса, потребностей и возможностей. Образно-личностное проектирование в дизайне и архитектуре.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Мода и культура как параметры создания собственного костюма или комплекта одежды.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Характерные особенности современной одежды. Молодежная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Выполнение практических творческих эскизов по теме «Дизайн современной одежды».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Искусство грима и прически. Форма лица и прическа. Макияж дневной, вечерний и карнавальный. Грим бытовой и сценический.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2A76BA" w:rsidRPr="00A22956" w:rsidRDefault="00980705" w:rsidP="00A2295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956">
        <w:rPr>
          <w:rFonts w:hAnsi="Times New Roman" w:cs="Times New Roman"/>
          <w:color w:val="000000"/>
          <w:sz w:val="24"/>
          <w:szCs w:val="24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A22956" w:rsidRDefault="00A22956" w:rsidP="00A22956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2A76BA" w:rsidRPr="00A22956" w:rsidRDefault="00980705" w:rsidP="00A22956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24"/>
          <w:szCs w:val="24"/>
        </w:rPr>
      </w:pPr>
      <w:r w:rsidRPr="00A22956">
        <w:rPr>
          <w:b/>
          <w:bCs/>
          <w:color w:val="252525"/>
          <w:spacing w:val="-2"/>
          <w:sz w:val="24"/>
          <w:szCs w:val="24"/>
        </w:rPr>
        <w:t>ТЕМАТИЧЕСКОЕ ПЛАНИРОВАНИЕ</w:t>
      </w:r>
    </w:p>
    <w:p w:rsidR="002A76BA" w:rsidRPr="00A22956" w:rsidRDefault="00980705" w:rsidP="00A22956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</w:rPr>
      </w:pPr>
      <w:r w:rsidRPr="00A22956">
        <w:rPr>
          <w:b/>
          <w:bCs/>
          <w:color w:val="252525"/>
          <w:spacing w:val="-2"/>
          <w:sz w:val="24"/>
          <w:szCs w:val="24"/>
        </w:rPr>
        <w:t>5-Й КЛАСС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7"/>
        <w:gridCol w:w="1809"/>
        <w:gridCol w:w="970"/>
        <w:gridCol w:w="850"/>
        <w:gridCol w:w="1985"/>
        <w:gridCol w:w="2946"/>
      </w:tblGrid>
      <w:tr w:rsidR="002A76BA" w:rsidRPr="00F1790F" w:rsidTr="00A22956"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76BA" w:rsidRDefault="00980705" w:rsidP="00A22956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76BA" w:rsidRDefault="00980705" w:rsidP="00A22956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Тема/раздел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академических часов, отводимых на освоение темы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оценочных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процедур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76BA" w:rsidRDefault="00980705" w:rsidP="00A22956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  <w:tc>
          <w:tcPr>
            <w:tcW w:w="2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 учителя с учетом рабочей программы воспитания</w:t>
            </w:r>
          </w:p>
        </w:tc>
      </w:tr>
      <w:tr w:rsidR="002A76BA" w:rsidRPr="00F1790F" w:rsidTr="00A22956">
        <w:tc>
          <w:tcPr>
            <w:tcW w:w="90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lang w:val="ru-RU"/>
              </w:rPr>
            </w:pP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1. Общие сведения о декоративно-прикладном искусстве (3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часа)</w:t>
            </w:r>
          </w:p>
        </w:tc>
      </w:tr>
      <w:tr w:rsidR="002A76BA" w:rsidRPr="00F1790F" w:rsidTr="00A22956"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Декоративно-прикладное искусство и его виды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2A76BA" w:rsidRPr="004C6521" w:rsidRDefault="002A76BA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 внимания обучающихся к ценностному аспекту изучаемых на уроках явлений; 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инициирование и поддержка исследовательской деятельности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</w:tr>
      <w:tr w:rsidR="002A76BA" w:rsidRPr="00F1790F" w:rsidTr="00A22956">
        <w:tc>
          <w:tcPr>
            <w:tcW w:w="90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lang w:val="ru-RU"/>
              </w:rPr>
            </w:pP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2. Древние корни народного искусства (9 часов)</w:t>
            </w:r>
          </w:p>
        </w:tc>
      </w:tr>
      <w:tr w:rsidR="002A76BA" w:rsidRPr="00F1790F" w:rsidTr="00A22956"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Древние образы в народном искусстве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br/>
            </w:r>
            <w:r>
              <w:br/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2A76BA" w:rsidRPr="004C6521" w:rsidRDefault="002A76BA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явлений;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инициирование и поддержка исследовательской деятельности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</w:tr>
      <w:tr w:rsidR="002A76BA" w:rsidTr="00A22956"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Убранство русской избы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Внутренний мир русской избы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2.4.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Конструкция и декор предметов народного быта и труда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2.5.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Народный праздничный костюм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2.6.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Искусство народной вышивки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2.7.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Народные праздничные обряды (обобщение темы)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RPr="00F1790F" w:rsidTr="00A22956">
        <w:tc>
          <w:tcPr>
            <w:tcW w:w="90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lang w:val="ru-RU"/>
              </w:rPr>
            </w:pP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3. Народные художественные промыслы (9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часов)</w:t>
            </w:r>
          </w:p>
        </w:tc>
      </w:tr>
      <w:tr w:rsidR="002A76BA" w:rsidRPr="00F1790F" w:rsidTr="00A22956"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Происхождение художественных промыслов и их роль в современной жизни народов России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2A76BA" w:rsidRPr="00A22956" w:rsidRDefault="002A76BA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 внимания обучающихся к ценностному аспекту изучаемых на уроках явлений; 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инициирование и поддержка исследовательской деятельности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A76BA" w:rsidRPr="00A22956" w:rsidRDefault="002A76BA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A76BA" w:rsidTr="00A22956"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Традиционные древние образы в современных игрушках народных промыслов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3.3.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Праздничная хохлома. Роспись по дереву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3.4.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Искусство Гжели. Керамика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3.5.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Городецкая роспись по дереву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3.6.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Жостово. Роспись по металлу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3.7.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Искусство лаковой живописи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RPr="00F1790F" w:rsidTr="00A22956">
        <w:tc>
          <w:tcPr>
            <w:tcW w:w="90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lang w:val="ru-RU"/>
              </w:rPr>
            </w:pP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4. Декоративно-прикладное искусство в культуре разных эпох и народов (7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часов)</w:t>
            </w:r>
          </w:p>
        </w:tc>
      </w:tr>
      <w:tr w:rsidR="002A76BA" w:rsidRPr="00F1790F" w:rsidTr="00A22956"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Роль декоративно-прикладного искусства в культуре древних цивилизаций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2A76BA" w:rsidRPr="00A22956" w:rsidRDefault="002A76BA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 внимания обучающихся к ценностному аспекту изучаемых на уроках явлений; 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инициирование и поддержка исследовательской деятельности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</w:tr>
      <w:tr w:rsidR="002A76BA" w:rsidTr="00A22956"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4.2.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Особенности орнамента в культурах разных народов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4.3.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Особенности конструкции и декора одежды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4.4.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Целостный образ декоративно-прикладного искусства для каждой исторической эпохи и национальной культуры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RPr="00F1790F" w:rsidTr="00A22956">
        <w:tc>
          <w:tcPr>
            <w:tcW w:w="90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lang w:val="ru-RU"/>
              </w:rPr>
            </w:pP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5. Декоративно-прикладное искусство в жизни современного человека</w:t>
            </w:r>
            <w:r w:rsid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(7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часов)</w:t>
            </w:r>
          </w:p>
        </w:tc>
      </w:tr>
      <w:tr w:rsidR="002A76BA" w:rsidRPr="00F1790F" w:rsidTr="00A22956"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5.1.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Многообразие видов, форм, материалов и техник современного декоративного искусства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A22956" w:rsidP="00A22956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2A76BA" w:rsidRPr="00A22956" w:rsidRDefault="002A76BA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 внимания обучающихся к ценностному аспекту изучаемых на уроках явлений; 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инициирование и поддержка исследовательской деятельности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</w:tr>
      <w:tr w:rsidR="002A76BA" w:rsidTr="00A22956"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5.2.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Символический знак в современной жизни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5.3.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Декор современных улиц и помещений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2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A22956" w:rsidP="00A22956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A76BA" w:rsidRPr="00A22956" w:rsidRDefault="00980705" w:rsidP="00A22956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</w:rPr>
      </w:pPr>
      <w:r w:rsidRPr="00A22956">
        <w:rPr>
          <w:b/>
          <w:bCs/>
          <w:color w:val="252525"/>
          <w:spacing w:val="-2"/>
          <w:sz w:val="24"/>
          <w:szCs w:val="24"/>
        </w:rPr>
        <w:t>6-Й КЛАСС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3"/>
        <w:gridCol w:w="1885"/>
        <w:gridCol w:w="898"/>
        <w:gridCol w:w="850"/>
        <w:gridCol w:w="1985"/>
        <w:gridCol w:w="2946"/>
      </w:tblGrid>
      <w:tr w:rsidR="002A76BA" w:rsidRPr="00F1790F" w:rsidTr="00A22956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76BA" w:rsidRDefault="00980705" w:rsidP="00A22956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76BA" w:rsidRDefault="00980705" w:rsidP="00A22956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Тема/раздел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академических часов, отводимых на освоение темы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оценочных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процедур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76BA" w:rsidRDefault="00980705" w:rsidP="00A22956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  <w:tc>
          <w:tcPr>
            <w:tcW w:w="2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 учителя с учетом рабочей программы воспитания</w:t>
            </w:r>
          </w:p>
        </w:tc>
      </w:tr>
      <w:tr w:rsidR="002A76BA" w:rsidRPr="00F1790F" w:rsidTr="00A22956">
        <w:tc>
          <w:tcPr>
            <w:tcW w:w="90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lang w:val="ru-RU"/>
              </w:rPr>
            </w:pP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1. Общие сведения о видах искусства (1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час)</w:t>
            </w:r>
          </w:p>
        </w:tc>
      </w:tr>
      <w:tr w:rsidR="002A76BA" w:rsidRPr="00F1790F" w:rsidTr="00A22956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Искусство – его виды и их роль в жизни людей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2A76BA" w:rsidRPr="004C6521" w:rsidRDefault="002A76BA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 внимания обучающихся к ценностному аспекту изучаемых на уроках явлений; 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инициирование и поддержка исследовательской деятельности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</w:tr>
      <w:tr w:rsidR="002A76BA" w:rsidRPr="00F1790F" w:rsidTr="00A22956">
        <w:tc>
          <w:tcPr>
            <w:tcW w:w="90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lang w:val="ru-RU"/>
              </w:rPr>
            </w:pP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2. Язык изобразительного искусства и его выразительные средства (7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часов)</w:t>
            </w:r>
          </w:p>
        </w:tc>
      </w:tr>
      <w:tr w:rsidR="002A76BA" w:rsidRPr="00F1790F" w:rsidTr="00A22956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Живописные, графические и скульптурные художественные материалы и их особые свойства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br/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2A76BA" w:rsidRPr="004C6521" w:rsidRDefault="002A76BA" w:rsidP="00A22956">
            <w:pPr>
              <w:spacing w:before="0" w:beforeAutospacing="0" w:after="0" w:afterAutospacing="0"/>
              <w:rPr>
                <w:lang w:val="ru-RU"/>
              </w:rPr>
            </w:pPr>
          </w:p>
          <w:p w:rsidR="002A76BA" w:rsidRPr="004C6521" w:rsidRDefault="002A76BA" w:rsidP="00A22956">
            <w:pPr>
              <w:spacing w:before="0" w:beforeAutospacing="0" w:after="0" w:afterAutospacing="0"/>
              <w:rPr>
                <w:lang w:val="ru-RU"/>
              </w:rPr>
            </w:pPr>
          </w:p>
          <w:p w:rsidR="002A76BA" w:rsidRPr="004C6521" w:rsidRDefault="00980705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явлений;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инициирование и поддержка исследовательской деятельности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A76BA" w:rsidRPr="004C6521" w:rsidRDefault="002A76BA" w:rsidP="00A22956">
            <w:pPr>
              <w:spacing w:before="0" w:beforeAutospacing="0" w:after="0" w:afterAutospacing="0"/>
              <w:rPr>
                <w:lang w:val="ru-RU"/>
              </w:rPr>
            </w:pPr>
          </w:p>
          <w:p w:rsidR="002A76BA" w:rsidRPr="004C6521" w:rsidRDefault="002A76BA" w:rsidP="00A22956">
            <w:pPr>
              <w:spacing w:before="0" w:beforeAutospacing="0" w:after="0" w:afterAutospacing="0"/>
              <w:rPr>
                <w:lang w:val="ru-RU"/>
              </w:rPr>
            </w:pPr>
          </w:p>
          <w:p w:rsidR="002A76BA" w:rsidRPr="004C6521" w:rsidRDefault="00980705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A76BA" w:rsidTr="00A22956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Рисунок – основа изобразительного искусства и мастерства художника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Выразительные возможности линии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2.4.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Темное – светлое, тональные отношения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2.5.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Основы цветоведения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2.6.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Цвет как выразительное средство в изобразительном искусстве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2.7.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Выразительные средства скульптуры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RPr="00F1790F" w:rsidTr="00A22956">
        <w:tc>
          <w:tcPr>
            <w:tcW w:w="90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lang w:val="ru-RU"/>
              </w:rPr>
            </w:pP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3. Жанры изобразительного искусства (1 час)</w:t>
            </w:r>
          </w:p>
        </w:tc>
      </w:tr>
      <w:tr w:rsidR="002A76BA" w:rsidRPr="00F1790F" w:rsidTr="00A22956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Жанровая система в изобразительном искусстве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2A76BA" w:rsidRPr="004C6521" w:rsidRDefault="002A76BA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 внимания обучающихся к ценностному аспекту изучаемых на уроках явлений; 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инициирование и поддержка исследовательской деятельности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</w:tr>
      <w:tr w:rsidR="002A76BA" w:rsidTr="00A22956">
        <w:tc>
          <w:tcPr>
            <w:tcW w:w="90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Раздел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4. Натюрморт (5 часов)</w:t>
            </w:r>
          </w:p>
        </w:tc>
      </w:tr>
      <w:tr w:rsidR="002A76BA" w:rsidRPr="00F1790F" w:rsidTr="00A22956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Изображение объемного предмета на плоскости листа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29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 внимания обучающихся к ценностному аспекту изучаемых на уроках явлений; 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инициирование и поддержка исследовательской деятельности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</w:tr>
      <w:tr w:rsidR="002A76BA" w:rsidTr="00A22956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4.2.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Конструкция предмета сложной формы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4.3.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Свет и тень. Правила светотеневого изображения предмета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4.4.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Рисунок натюрморта графическими материалами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4.5.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Живописное изображение натюрморта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90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Раздел 5. Портрет (6 часов)</w:t>
            </w:r>
          </w:p>
        </w:tc>
      </w:tr>
      <w:tr w:rsidR="002A76BA" w:rsidRPr="00F1790F" w:rsidTr="00A22956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5.1.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Портретный жанр в истории искусства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2A76BA" w:rsidRPr="004C6521" w:rsidRDefault="002A76BA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 внимания обучающихся к ценностному аспекту изучаемых на уроках явлений; 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инициирование и поддержка исследовательской деятельности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</w:tr>
      <w:tr w:rsidR="002A76BA" w:rsidTr="00A22956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5.2.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Конструкция головы человека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5.3.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Графический портретный рисунок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5.4.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Свет и тень в изображении головы человека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5.5.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Портрет в скульптуре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5.6.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Живописное изображение портрета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90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Раздел 6. Пейзаж (6 часов)</w:t>
            </w:r>
          </w:p>
        </w:tc>
      </w:tr>
      <w:tr w:rsidR="002A76BA" w:rsidRPr="00F1790F" w:rsidTr="00A22956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6.1.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Правила построения линейной перспективы в изображении пространства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2A76BA" w:rsidRPr="004C6521" w:rsidRDefault="002A76BA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 внимания обучающихся к ценностному аспекту изучаемых на уроках явлений; 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инициирование и поддержка исследовательской деятельности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A76BA" w:rsidRPr="004C6521" w:rsidRDefault="002A76BA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A76BA" w:rsidTr="00A22956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6.2.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Правила воздушной перспективы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6.3.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Особенности изображения разных состояний природы и ее освещения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6.4.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Пейзаж в истории русской живописи и его значение в отечественной культуре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6.5.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Пейзаж в графике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6.6.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Городской пейзаж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RPr="00F1790F" w:rsidTr="00A22956">
        <w:tc>
          <w:tcPr>
            <w:tcW w:w="90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lang w:val="ru-RU"/>
              </w:rPr>
            </w:pP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7. Бытовой жанр в изобразительном искусстве (2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часа)</w:t>
            </w:r>
          </w:p>
        </w:tc>
      </w:tr>
      <w:tr w:rsidR="002A76BA" w:rsidRPr="00F1790F" w:rsidTr="00A22956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7.1.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Изображение бытовой жизни людей в традициях искусства разных эпох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2A76BA" w:rsidRPr="004C6521" w:rsidRDefault="002A76BA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 внимания обучающихся к ценностному аспекту изучаемых на уроках явлений; 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инициирование и поддержка исследовательской деятельности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</w:tr>
      <w:tr w:rsidR="002A76BA" w:rsidTr="00A22956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7.2.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 над сюжетной композицией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RPr="00F1790F" w:rsidTr="00A22956">
        <w:tc>
          <w:tcPr>
            <w:tcW w:w="90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lang w:val="ru-RU"/>
              </w:rPr>
            </w:pP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8. Исторический жанр в изобразительном искусстве (3 часа)</w:t>
            </w:r>
          </w:p>
        </w:tc>
      </w:tr>
      <w:tr w:rsidR="002A76BA" w:rsidRPr="00F1790F" w:rsidTr="00A22956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8.1.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Историческая картина в истории искусства, ее особое значение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2A76BA" w:rsidRPr="004C6521" w:rsidRDefault="002A76BA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 внимания обучающихся к ценностному аспекту изучаемых на уроках явлений; 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инициирование и поддержка исследовательской деятельности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</w:tr>
      <w:tr w:rsidR="002A76BA" w:rsidTr="00A22956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8.2.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Историческая картина в русской живописи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8.3.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 над сюжетной композицией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RPr="00F1790F" w:rsidTr="00A22956">
        <w:tc>
          <w:tcPr>
            <w:tcW w:w="90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lang w:val="ru-RU"/>
              </w:rPr>
            </w:pP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9. Библейские темы в изобразительном искусстве</w:t>
            </w:r>
            <w:r w:rsid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(4</w:t>
            </w: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часа)</w:t>
            </w:r>
          </w:p>
        </w:tc>
      </w:tr>
      <w:tr w:rsidR="002A76BA" w:rsidRPr="00F1790F" w:rsidTr="00A22956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9.1.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Библейские темы в истории европейской и отечественной живописи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A22956" w:rsidP="00A22956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  <w:tc>
          <w:tcPr>
            <w:tcW w:w="29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 внимания обучающихся к ценностному аспекту изучаемых на уроках явлений; 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инициирование и поддержка исследовательской деятельности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</w:tr>
      <w:tr w:rsidR="002A76BA" w:rsidTr="00A22956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9.2.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Библейские темы в русском искусстве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XIX</w:t>
            </w: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9.3.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Иконопись в истории русского искусства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23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A22956" w:rsidP="00A22956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A76BA" w:rsidRPr="00A22956" w:rsidRDefault="00980705" w:rsidP="00A22956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</w:rPr>
      </w:pPr>
      <w:r w:rsidRPr="00A22956">
        <w:rPr>
          <w:b/>
          <w:bCs/>
          <w:color w:val="252525"/>
          <w:spacing w:val="-2"/>
          <w:sz w:val="24"/>
          <w:szCs w:val="24"/>
        </w:rPr>
        <w:t>7-Й КЛАСС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86"/>
        <w:gridCol w:w="1993"/>
        <w:gridCol w:w="797"/>
        <w:gridCol w:w="850"/>
        <w:gridCol w:w="1985"/>
        <w:gridCol w:w="2946"/>
      </w:tblGrid>
      <w:tr w:rsidR="002A76BA" w:rsidRPr="00F1790F" w:rsidTr="00A22956"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76BA" w:rsidRDefault="00980705" w:rsidP="00A22956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76BA" w:rsidRDefault="00980705" w:rsidP="00A22956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Тема/раздел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академических часов, отводимых на освоение темы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оценочных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процедур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76BA" w:rsidRDefault="00980705" w:rsidP="00A22956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  <w:tc>
          <w:tcPr>
            <w:tcW w:w="2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 учителя с учетом рабочей программы воспитания</w:t>
            </w:r>
          </w:p>
        </w:tc>
      </w:tr>
      <w:tr w:rsidR="002A76BA" w:rsidRPr="00F1790F" w:rsidTr="00A22956">
        <w:tc>
          <w:tcPr>
            <w:tcW w:w="90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lang w:val="ru-RU"/>
              </w:rPr>
            </w:pP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1.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Архитектура и дизайн – искусства художественной постройки предметно‒пространственной среды жизни человека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(10 часов)</w:t>
            </w:r>
          </w:p>
        </w:tc>
      </w:tr>
      <w:tr w:rsidR="002A76BA" w:rsidTr="00A22956"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Архитектура и дизайн – предметно-пространственная среда, создаваемая человеком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2A76BA" w:rsidRPr="004C6521" w:rsidRDefault="002A76BA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 внимания обучающихся к ценностному аспекту изучаемых на уроках явлений; 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инициирование и поддержка исследовательской деятельности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2A76BA" w:rsidTr="00A22956"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Архитектура – «каменная летопись» истории человечества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Основы построения композиции в конструктивных искусствах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Роль цвета в организации композиционного пространства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1.5.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Шрифты и шрифтовая композиция в графическом дизайне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1.6.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Логотип. Построение логотипа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1.7.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Композиционные основы макетирования в графическом дизайне при соединении текста и изображения.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плаката</w:t>
            </w:r>
            <w:proofErr w:type="spellEnd"/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1.8.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Многообразие форм графического дизайна. Дизайн книги и журнала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RPr="00F1790F" w:rsidTr="00A22956">
        <w:tc>
          <w:tcPr>
            <w:tcW w:w="90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lang w:val="ru-RU"/>
              </w:rPr>
            </w:pP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2.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Макетирование объемно-пространственных композиций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(8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часов)</w:t>
            </w:r>
          </w:p>
        </w:tc>
      </w:tr>
      <w:tr w:rsidR="002A76BA" w:rsidTr="00A22956"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 плоскостного изображения к объемному макету. Объект и пространство. Взаимосвязь объектов в архитектурном макете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  <w:p w:rsidR="002A76BA" w:rsidRDefault="002A76BA" w:rsidP="00A22956">
            <w:pPr>
              <w:spacing w:before="0" w:beforeAutospacing="0" w:after="0" w:afterAutospacing="0"/>
            </w:pPr>
          </w:p>
          <w:p w:rsidR="002A76BA" w:rsidRDefault="00980705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явлений;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инициирование и поддержка исследовательской деятельности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  <w:p w:rsidR="002A76BA" w:rsidRDefault="002A76BA" w:rsidP="00A22956">
            <w:pPr>
              <w:spacing w:before="0" w:beforeAutospacing="0" w:after="0" w:afterAutospacing="0"/>
            </w:pPr>
          </w:p>
          <w:p w:rsidR="002A76BA" w:rsidRDefault="00980705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A76BA" w:rsidTr="00A22956"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Здание как сочетание различных объемных форм.</w:t>
            </w:r>
          </w:p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Конструкция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целое</w:t>
            </w:r>
            <w:proofErr w:type="spellEnd"/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Эволюция архитектурных конструкций и роль эволюции строительных материалов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2.4.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Красота и целесообразность предметного мира.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 времени в предметах, создаваемых человеком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2.5.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Форма, материал и функция бытового предмета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2.6.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Цвет в архитектуре и дизайне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RPr="00F1790F" w:rsidTr="00A22956">
        <w:tc>
          <w:tcPr>
            <w:tcW w:w="90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lang w:val="ru-RU"/>
              </w:rPr>
            </w:pP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3.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Социальное значение дизайна и архитектуры как среды жизни человека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(9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часов)</w:t>
            </w:r>
          </w:p>
        </w:tc>
      </w:tr>
      <w:tr w:rsidR="002A76BA" w:rsidTr="00A22956"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 и стиль материальной культуры прошлого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29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 внимания обучающихся к ценностному аспекту изучаемых на уроках явлений; 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инициирование и поддержка исследовательской деятельности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2A76BA" w:rsidTr="00A22956"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Пути развития современной архитектуры и дизайна: город сегодня и завтра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3.3.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Пространство городской среды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3.4.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Дизайн городской среды. Малые архитектурные формы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3.5.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Дизайн пространственно-предметной среды интерьера. Интерьер и предметный мир в доме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3.6.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Природа и архитектура. Организация архитектурно-ландшафтного пространства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3.7.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Замысел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архитектурного проекта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его осуществление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RPr="00F1790F" w:rsidTr="00A22956">
        <w:tc>
          <w:tcPr>
            <w:tcW w:w="90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lang w:val="ru-RU"/>
              </w:rPr>
            </w:pP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4.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Образ человека и индивидуальное проектирование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(8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A2295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часов)</w:t>
            </w:r>
          </w:p>
        </w:tc>
      </w:tr>
      <w:tr w:rsidR="002A76BA" w:rsidTr="00A22956"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Функциональная планировка своего дома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A22956" w:rsidP="00A22956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29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 внимания обучающихся к ценностному аспекту изучаемых на уроках явлений; 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  <w:p w:rsidR="002A76BA" w:rsidRPr="00A22956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инициирование и поддержка исследовательской деятельности </w:t>
            </w:r>
            <w:proofErr w:type="gramStart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2A76BA" w:rsidTr="00A22956"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4.2.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Дизайн предметной среды в интерьере личного дома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4.3.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Дизайн и архитектура сада или приусадебного участка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4.4.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980705" w:rsidP="00A22956">
            <w:pPr>
              <w:spacing w:before="0" w:beforeAutospacing="0" w:after="0" w:afterAutospacing="0"/>
              <w:rPr>
                <w:lang w:val="ru-RU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Композиционно-конструктивные принципы дизайна одежды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4.5.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Дизайн современной одежды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4.6.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229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Грим и прическа в практике дизайна.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Визажистика</w:t>
            </w:r>
            <w:proofErr w:type="spellEnd"/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76BA" w:rsidTr="00A22956">
        <w:tc>
          <w:tcPr>
            <w:tcW w:w="24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Pr="00A22956" w:rsidRDefault="00A22956" w:rsidP="00A22956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980705" w:rsidP="00A2295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76BA" w:rsidRDefault="002A76BA" w:rsidP="00A2295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80705" w:rsidRPr="00A22956" w:rsidRDefault="00980705" w:rsidP="00A22956">
      <w:pPr>
        <w:spacing w:before="0" w:beforeAutospacing="0" w:after="0" w:afterAutospacing="0" w:line="600" w:lineRule="atLeast"/>
        <w:rPr>
          <w:lang w:val="ru-RU"/>
        </w:rPr>
      </w:pPr>
    </w:p>
    <w:sectPr w:rsidR="00980705" w:rsidRPr="00A22956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419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E43F7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00353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7361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B567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825E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6F47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896D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F6194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0E7CD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6852C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28B37D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AF16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E44B1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D9009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85B04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90D34A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90F13A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9237E3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40A59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9514F2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969550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E29133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F9C28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48E66C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87A4E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EDB19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2F56E1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69E6E2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D6E3E7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6"/>
  </w:num>
  <w:num w:numId="3">
    <w:abstractNumId w:val="23"/>
  </w:num>
  <w:num w:numId="4">
    <w:abstractNumId w:val="4"/>
  </w:num>
  <w:num w:numId="5">
    <w:abstractNumId w:val="0"/>
  </w:num>
  <w:num w:numId="6">
    <w:abstractNumId w:val="24"/>
  </w:num>
  <w:num w:numId="7">
    <w:abstractNumId w:val="16"/>
  </w:num>
  <w:num w:numId="8">
    <w:abstractNumId w:val="22"/>
  </w:num>
  <w:num w:numId="9">
    <w:abstractNumId w:val="7"/>
  </w:num>
  <w:num w:numId="10">
    <w:abstractNumId w:val="3"/>
  </w:num>
  <w:num w:numId="11">
    <w:abstractNumId w:val="8"/>
  </w:num>
  <w:num w:numId="12">
    <w:abstractNumId w:val="15"/>
  </w:num>
  <w:num w:numId="13">
    <w:abstractNumId w:val="1"/>
  </w:num>
  <w:num w:numId="14">
    <w:abstractNumId w:val="27"/>
  </w:num>
  <w:num w:numId="15">
    <w:abstractNumId w:val="19"/>
  </w:num>
  <w:num w:numId="16">
    <w:abstractNumId w:val="12"/>
  </w:num>
  <w:num w:numId="17">
    <w:abstractNumId w:val="6"/>
  </w:num>
  <w:num w:numId="18">
    <w:abstractNumId w:val="21"/>
  </w:num>
  <w:num w:numId="19">
    <w:abstractNumId w:val="25"/>
  </w:num>
  <w:num w:numId="20">
    <w:abstractNumId w:val="9"/>
  </w:num>
  <w:num w:numId="21">
    <w:abstractNumId w:val="5"/>
  </w:num>
  <w:num w:numId="22">
    <w:abstractNumId w:val="11"/>
  </w:num>
  <w:num w:numId="23">
    <w:abstractNumId w:val="28"/>
  </w:num>
  <w:num w:numId="24">
    <w:abstractNumId w:val="18"/>
  </w:num>
  <w:num w:numId="25">
    <w:abstractNumId w:val="29"/>
  </w:num>
  <w:num w:numId="26">
    <w:abstractNumId w:val="13"/>
  </w:num>
  <w:num w:numId="27">
    <w:abstractNumId w:val="10"/>
  </w:num>
  <w:num w:numId="28">
    <w:abstractNumId w:val="17"/>
  </w:num>
  <w:num w:numId="29">
    <w:abstractNumId w:val="14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A76BA"/>
    <w:rsid w:val="002D33B1"/>
    <w:rsid w:val="002D3591"/>
    <w:rsid w:val="003514A0"/>
    <w:rsid w:val="004C6521"/>
    <w:rsid w:val="004F7E17"/>
    <w:rsid w:val="005A05CE"/>
    <w:rsid w:val="00653AF6"/>
    <w:rsid w:val="00980705"/>
    <w:rsid w:val="00A22956"/>
    <w:rsid w:val="00B73A5A"/>
    <w:rsid w:val="00E438A1"/>
    <w:rsid w:val="00F01E19"/>
    <w:rsid w:val="00F17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link w:val="a4"/>
    <w:uiPriority w:val="1"/>
    <w:qFormat/>
    <w:rsid w:val="00A22956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</w:style>
  <w:style w:type="character" w:customStyle="1" w:styleId="a4">
    <w:name w:val="Без интервала Знак"/>
    <w:link w:val="a3"/>
    <w:uiPriority w:val="1"/>
    <w:rsid w:val="00A22956"/>
    <w:rPr>
      <w:rFonts w:ascii="Calibri" w:eastAsia="Times New Roman" w:hAnsi="Calibri" w:cs="Times New Roman"/>
      <w:lang w:val="ru-RU" w:eastAsia="ru-RU"/>
    </w:rPr>
  </w:style>
  <w:style w:type="character" w:customStyle="1" w:styleId="11">
    <w:name w:val="Основной текст Знак1"/>
    <w:link w:val="a5"/>
    <w:uiPriority w:val="99"/>
    <w:locked/>
    <w:rsid w:val="00A22956"/>
    <w:rPr>
      <w:rFonts w:ascii="Georgia" w:hAnsi="Georgia" w:cs="Georgia"/>
      <w:color w:val="231E20"/>
      <w:sz w:val="19"/>
      <w:szCs w:val="19"/>
    </w:rPr>
  </w:style>
  <w:style w:type="paragraph" w:styleId="a5">
    <w:name w:val="Body Text"/>
    <w:basedOn w:val="a"/>
    <w:link w:val="11"/>
    <w:uiPriority w:val="99"/>
    <w:qFormat/>
    <w:rsid w:val="00A22956"/>
    <w:pPr>
      <w:widowControl w:val="0"/>
      <w:spacing w:before="0" w:beforeAutospacing="0" w:after="0" w:afterAutospacing="0" w:line="271" w:lineRule="auto"/>
      <w:ind w:firstLine="240"/>
    </w:pPr>
    <w:rPr>
      <w:rFonts w:ascii="Georgia" w:hAnsi="Georgia" w:cs="Georgia"/>
      <w:color w:val="231E20"/>
      <w:sz w:val="19"/>
      <w:szCs w:val="19"/>
    </w:rPr>
  </w:style>
  <w:style w:type="character" w:customStyle="1" w:styleId="a6">
    <w:name w:val="Основной текст Знак"/>
    <w:basedOn w:val="a0"/>
    <w:uiPriority w:val="99"/>
    <w:semiHidden/>
    <w:rsid w:val="00A22956"/>
  </w:style>
  <w:style w:type="character" w:customStyle="1" w:styleId="3">
    <w:name w:val="Основной текст (3)_"/>
    <w:link w:val="30"/>
    <w:uiPriority w:val="99"/>
    <w:locked/>
    <w:rsid w:val="00A22956"/>
    <w:rPr>
      <w:rFonts w:ascii="Arial" w:hAnsi="Arial" w:cs="Arial"/>
      <w:b/>
      <w:bCs/>
      <w:color w:val="231E20"/>
      <w:sz w:val="19"/>
      <w:szCs w:val="19"/>
    </w:rPr>
  </w:style>
  <w:style w:type="paragraph" w:customStyle="1" w:styleId="30">
    <w:name w:val="Основной текст (3)"/>
    <w:basedOn w:val="a"/>
    <w:link w:val="3"/>
    <w:uiPriority w:val="99"/>
    <w:rsid w:val="00A22956"/>
    <w:pPr>
      <w:widowControl w:val="0"/>
      <w:spacing w:before="0" w:beforeAutospacing="0" w:after="240" w:afterAutospacing="0" w:line="276" w:lineRule="auto"/>
    </w:pPr>
    <w:rPr>
      <w:rFonts w:ascii="Arial" w:hAnsi="Arial" w:cs="Arial"/>
      <w:b/>
      <w:bCs/>
      <w:color w:val="231E20"/>
      <w:sz w:val="19"/>
      <w:szCs w:val="19"/>
    </w:rPr>
  </w:style>
  <w:style w:type="paragraph" w:styleId="a7">
    <w:name w:val="Balloon Text"/>
    <w:basedOn w:val="a"/>
    <w:link w:val="a8"/>
    <w:uiPriority w:val="99"/>
    <w:semiHidden/>
    <w:unhideWhenUsed/>
    <w:rsid w:val="004C652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65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link w:val="a4"/>
    <w:uiPriority w:val="1"/>
    <w:qFormat/>
    <w:rsid w:val="00A22956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</w:style>
  <w:style w:type="character" w:customStyle="1" w:styleId="a4">
    <w:name w:val="Без интервала Знак"/>
    <w:link w:val="a3"/>
    <w:uiPriority w:val="1"/>
    <w:rsid w:val="00A22956"/>
    <w:rPr>
      <w:rFonts w:ascii="Calibri" w:eastAsia="Times New Roman" w:hAnsi="Calibri" w:cs="Times New Roman"/>
      <w:lang w:val="ru-RU" w:eastAsia="ru-RU"/>
    </w:rPr>
  </w:style>
  <w:style w:type="character" w:customStyle="1" w:styleId="11">
    <w:name w:val="Основной текст Знак1"/>
    <w:link w:val="a5"/>
    <w:uiPriority w:val="99"/>
    <w:locked/>
    <w:rsid w:val="00A22956"/>
    <w:rPr>
      <w:rFonts w:ascii="Georgia" w:hAnsi="Georgia" w:cs="Georgia"/>
      <w:color w:val="231E20"/>
      <w:sz w:val="19"/>
      <w:szCs w:val="19"/>
    </w:rPr>
  </w:style>
  <w:style w:type="paragraph" w:styleId="a5">
    <w:name w:val="Body Text"/>
    <w:basedOn w:val="a"/>
    <w:link w:val="11"/>
    <w:uiPriority w:val="99"/>
    <w:qFormat/>
    <w:rsid w:val="00A22956"/>
    <w:pPr>
      <w:widowControl w:val="0"/>
      <w:spacing w:before="0" w:beforeAutospacing="0" w:after="0" w:afterAutospacing="0" w:line="271" w:lineRule="auto"/>
      <w:ind w:firstLine="240"/>
    </w:pPr>
    <w:rPr>
      <w:rFonts w:ascii="Georgia" w:hAnsi="Georgia" w:cs="Georgia"/>
      <w:color w:val="231E20"/>
      <w:sz w:val="19"/>
      <w:szCs w:val="19"/>
    </w:rPr>
  </w:style>
  <w:style w:type="character" w:customStyle="1" w:styleId="a6">
    <w:name w:val="Основной текст Знак"/>
    <w:basedOn w:val="a0"/>
    <w:uiPriority w:val="99"/>
    <w:semiHidden/>
    <w:rsid w:val="00A22956"/>
  </w:style>
  <w:style w:type="character" w:customStyle="1" w:styleId="3">
    <w:name w:val="Основной текст (3)_"/>
    <w:link w:val="30"/>
    <w:uiPriority w:val="99"/>
    <w:locked/>
    <w:rsid w:val="00A22956"/>
    <w:rPr>
      <w:rFonts w:ascii="Arial" w:hAnsi="Arial" w:cs="Arial"/>
      <w:b/>
      <w:bCs/>
      <w:color w:val="231E20"/>
      <w:sz w:val="19"/>
      <w:szCs w:val="19"/>
    </w:rPr>
  </w:style>
  <w:style w:type="paragraph" w:customStyle="1" w:styleId="30">
    <w:name w:val="Основной текст (3)"/>
    <w:basedOn w:val="a"/>
    <w:link w:val="3"/>
    <w:uiPriority w:val="99"/>
    <w:rsid w:val="00A22956"/>
    <w:pPr>
      <w:widowControl w:val="0"/>
      <w:spacing w:before="0" w:beforeAutospacing="0" w:after="240" w:afterAutospacing="0" w:line="276" w:lineRule="auto"/>
    </w:pPr>
    <w:rPr>
      <w:rFonts w:ascii="Arial" w:hAnsi="Arial" w:cs="Arial"/>
      <w:b/>
      <w:bCs/>
      <w:color w:val="231E20"/>
      <w:sz w:val="19"/>
      <w:szCs w:val="19"/>
    </w:rPr>
  </w:style>
  <w:style w:type="paragraph" w:styleId="a7">
    <w:name w:val="Balloon Text"/>
    <w:basedOn w:val="a"/>
    <w:link w:val="a8"/>
    <w:uiPriority w:val="99"/>
    <w:semiHidden/>
    <w:unhideWhenUsed/>
    <w:rsid w:val="004C652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65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12575</Words>
  <Characters>71684</Characters>
  <Application>Microsoft Office Word</Application>
  <DocSecurity>0</DocSecurity>
  <Lines>597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Оля</cp:lastModifiedBy>
  <cp:revision>5</cp:revision>
  <cp:lastPrinted>2022-08-31T05:59:00Z</cp:lastPrinted>
  <dcterms:created xsi:type="dcterms:W3CDTF">2011-11-02T04:15:00Z</dcterms:created>
  <dcterms:modified xsi:type="dcterms:W3CDTF">2022-08-31T06:28:00Z</dcterms:modified>
</cp:coreProperties>
</file>